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D860A" w14:textId="69FC0C34" w:rsidR="0010701A" w:rsidRDefault="00000000">
      <w:pPr>
        <w:spacing w:line="480" w:lineRule="exact"/>
        <w:jc w:val="center"/>
        <w:rPr>
          <w:rFonts w:ascii="仿宋_GB2312" w:eastAsia="华文中宋" w:hAnsi="仿宋_GB2312" w:cs="仿宋_GB2312" w:hint="eastAsia"/>
          <w:bCs/>
          <w:color w:val="000000" w:themeColor="text1"/>
          <w:sz w:val="36"/>
          <w:szCs w:val="36"/>
        </w:rPr>
      </w:pPr>
      <w:r>
        <w:rPr>
          <w:rFonts w:ascii="Times New Roman" w:eastAsia="华文中宋" w:hAnsi="Times New Roman" w:cs="Times New Roman"/>
          <w:bCs/>
          <w:color w:val="000000" w:themeColor="text1"/>
          <w:sz w:val="36"/>
          <w:szCs w:val="36"/>
        </w:rPr>
        <w:t>西南财经大学</w:t>
      </w:r>
      <w:r>
        <w:rPr>
          <w:rFonts w:ascii="Times New Roman" w:eastAsia="华文中宋" w:hAnsi="Times New Roman" w:cs="Times New Roman"/>
          <w:bCs/>
          <w:color w:val="000000" w:themeColor="text1"/>
          <w:sz w:val="36"/>
          <w:szCs w:val="36"/>
        </w:rPr>
        <w:t>202</w:t>
      </w:r>
      <w:r w:rsidR="00A6467D">
        <w:rPr>
          <w:rFonts w:ascii="Times New Roman" w:eastAsia="华文中宋" w:hAnsi="Times New Roman" w:cs="Times New Roman" w:hint="eastAsia"/>
          <w:bCs/>
          <w:color w:val="000000" w:themeColor="text1"/>
          <w:sz w:val="36"/>
          <w:szCs w:val="36"/>
        </w:rPr>
        <w:t>5</w:t>
      </w:r>
      <w:r>
        <w:rPr>
          <w:rFonts w:ascii="Times New Roman" w:eastAsia="华文中宋" w:hAnsi="Times New Roman" w:cs="Times New Roman"/>
          <w:bCs/>
          <w:color w:val="000000" w:themeColor="text1"/>
          <w:sz w:val="36"/>
          <w:szCs w:val="36"/>
        </w:rPr>
        <w:t>年</w:t>
      </w:r>
      <w:r>
        <w:rPr>
          <w:rFonts w:ascii="Times New Roman" w:eastAsia="华文中宋" w:hAnsi="Times New Roman" w:cs="Times New Roman" w:hint="eastAsia"/>
          <w:bCs/>
          <w:color w:val="000000" w:themeColor="text1"/>
          <w:sz w:val="36"/>
          <w:szCs w:val="36"/>
        </w:rPr>
        <w:t>“</w:t>
      </w:r>
      <w:r>
        <w:rPr>
          <w:rFonts w:ascii="Times New Roman" w:eastAsia="华文中宋" w:hAnsi="Times New Roman" w:cs="Times New Roman"/>
          <w:bCs/>
          <w:color w:val="000000" w:themeColor="text1"/>
          <w:sz w:val="36"/>
          <w:szCs w:val="36"/>
        </w:rPr>
        <w:t>西财暖冬</w:t>
      </w:r>
      <w:r>
        <w:rPr>
          <w:rFonts w:ascii="Times New Roman" w:eastAsia="华文中宋" w:hAnsi="Times New Roman" w:cs="Times New Roman" w:hint="eastAsia"/>
          <w:bCs/>
          <w:color w:val="000000" w:themeColor="text1"/>
          <w:sz w:val="36"/>
          <w:szCs w:val="36"/>
        </w:rPr>
        <w:t>”</w:t>
      </w:r>
    </w:p>
    <w:p w14:paraId="346BDBDD" w14:textId="77777777" w:rsidR="0010701A" w:rsidRDefault="00000000">
      <w:pPr>
        <w:spacing w:line="480" w:lineRule="exact"/>
        <w:jc w:val="center"/>
        <w:rPr>
          <w:rFonts w:ascii="Times New Roman" w:eastAsia="华文中宋" w:hAnsi="Times New Roman" w:cs="Times New Roman"/>
          <w:bCs/>
          <w:color w:val="000000" w:themeColor="text1"/>
          <w:sz w:val="36"/>
          <w:szCs w:val="36"/>
        </w:rPr>
      </w:pPr>
      <w:bookmarkStart w:id="0" w:name="_Hlk119583398"/>
      <w:r>
        <w:rPr>
          <w:rFonts w:ascii="Times New Roman" w:eastAsia="华文中宋" w:hAnsi="Times New Roman" w:cs="Times New Roman"/>
          <w:bCs/>
          <w:color w:val="000000" w:themeColor="text1"/>
          <w:sz w:val="36"/>
          <w:szCs w:val="36"/>
        </w:rPr>
        <w:t>SWUFE</w:t>
      </w:r>
      <w:r>
        <w:rPr>
          <w:rFonts w:ascii="Times New Roman" w:eastAsia="华文中宋" w:hAnsi="Times New Roman" w:cs="Times New Roman"/>
          <w:bCs/>
          <w:color w:val="000000" w:themeColor="text1"/>
          <w:sz w:val="36"/>
          <w:szCs w:val="36"/>
        </w:rPr>
        <w:t>未来财经计划青少年财经素养教育专项</w:t>
      </w:r>
    </w:p>
    <w:bookmarkEnd w:id="0"/>
    <w:p w14:paraId="28DE89E6" w14:textId="77777777" w:rsidR="0010701A" w:rsidRDefault="00000000">
      <w:pPr>
        <w:spacing w:line="480" w:lineRule="exact"/>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t>社会实践活动申报指南</w:t>
      </w:r>
    </w:p>
    <w:p w14:paraId="7C5D0382" w14:textId="77777777" w:rsidR="0010701A" w:rsidRDefault="0010701A">
      <w:pPr>
        <w:spacing w:line="480" w:lineRule="exact"/>
        <w:jc w:val="center"/>
        <w:rPr>
          <w:rFonts w:ascii="Times New Roman" w:eastAsia="华文中宋" w:hAnsi="Times New Roman" w:cs="Times New Roman"/>
          <w:bCs/>
          <w:color w:val="000000" w:themeColor="text1"/>
          <w:sz w:val="36"/>
          <w:szCs w:val="36"/>
        </w:rPr>
      </w:pPr>
    </w:p>
    <w:p w14:paraId="175C92F5" w14:textId="77777777" w:rsidR="0010701A" w:rsidRDefault="00000000">
      <w:pPr>
        <w:spacing w:after="240" w:line="480" w:lineRule="exact"/>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t>第一章</w:t>
      </w:r>
      <w:r>
        <w:rPr>
          <w:rFonts w:ascii="Times New Roman" w:eastAsia="华文中宋" w:hAnsi="Times New Roman" w:cs="Times New Roman"/>
          <w:bCs/>
          <w:color w:val="000000" w:themeColor="text1"/>
          <w:sz w:val="36"/>
          <w:szCs w:val="36"/>
        </w:rPr>
        <w:t xml:space="preserve"> </w:t>
      </w:r>
      <w:r>
        <w:rPr>
          <w:rFonts w:ascii="Times New Roman" w:eastAsia="华文中宋" w:hAnsi="Times New Roman" w:cs="Times New Roman"/>
          <w:bCs/>
          <w:color w:val="000000" w:themeColor="text1"/>
          <w:sz w:val="36"/>
          <w:szCs w:val="36"/>
        </w:rPr>
        <w:t>总则</w:t>
      </w:r>
    </w:p>
    <w:p w14:paraId="557E76E0" w14:textId="77777777" w:rsidR="0010701A" w:rsidRDefault="00000000">
      <w:pPr>
        <w:spacing w:line="360" w:lineRule="auto"/>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一、</w:t>
      </w:r>
      <w:proofErr w:type="gramStart"/>
      <w:r>
        <w:rPr>
          <w:rFonts w:ascii="Times New Roman" w:eastAsia="黑体" w:hAnsi="Times New Roman" w:cs="Times New Roman"/>
          <w:bCs/>
          <w:color w:val="000000" w:themeColor="text1"/>
          <w:sz w:val="30"/>
          <w:szCs w:val="30"/>
        </w:rPr>
        <w:t>西财暖冬</w:t>
      </w:r>
      <w:proofErr w:type="gramEnd"/>
    </w:p>
    <w:p w14:paraId="6FA36037" w14:textId="77777777" w:rsidR="0010701A" w:rsidRDefault="00000000">
      <w:pPr>
        <w:spacing w:line="360" w:lineRule="auto"/>
        <w:ind w:firstLineChars="200" w:firstLine="560"/>
        <w:jc w:val="left"/>
        <w:rPr>
          <w:rFonts w:ascii="Times New Roman" w:eastAsia="仿宋_GB2312" w:hAnsi="Times New Roman" w:cs="Times New Roman"/>
          <w:bCs/>
          <w:color w:val="000000" w:themeColor="text1"/>
          <w:sz w:val="28"/>
          <w:szCs w:val="28"/>
        </w:rPr>
      </w:pPr>
      <w:r>
        <w:rPr>
          <w:rFonts w:ascii="仿宋_GB2312" w:eastAsia="仿宋_GB2312" w:hAnsi="仿宋_GB2312" w:cs="仿宋_GB2312" w:hint="eastAsia"/>
          <w:bCs/>
          <w:color w:val="000000" w:themeColor="text1"/>
          <w:sz w:val="28"/>
          <w:szCs w:val="28"/>
        </w:rPr>
        <w:t>“西财暖冬”寒假社会实践活动是我校实现人才培养目标的有效途径，是推进“大学生素质拓展计划”的重要措施。我校一贯重视学生社会实践活动，每年成立实践工作领导小组，专门下发文件，统一部署“西财暖冬”社会实践活动，结合专</w:t>
      </w:r>
      <w:r>
        <w:rPr>
          <w:rFonts w:ascii="Times New Roman" w:eastAsia="仿宋_GB2312" w:hAnsi="Times New Roman" w:cs="Times New Roman"/>
          <w:bCs/>
          <w:color w:val="000000" w:themeColor="text1"/>
          <w:sz w:val="28"/>
          <w:szCs w:val="28"/>
        </w:rPr>
        <w:t>业特点和大学生成长需求，精心组织学生实践工作。旨在让同学们</w:t>
      </w:r>
      <w:r>
        <w:rPr>
          <w:rFonts w:ascii="Times New Roman" w:eastAsia="仿宋_GB2312" w:hAnsi="Times New Roman" w:cs="Times New Roman" w:hint="eastAsia"/>
          <w:bCs/>
          <w:color w:val="000000" w:themeColor="text1"/>
          <w:sz w:val="28"/>
          <w:szCs w:val="28"/>
        </w:rPr>
        <w:t>利用假期回到家乡，在社会实践中</w:t>
      </w:r>
      <w:r>
        <w:rPr>
          <w:rFonts w:ascii="Times New Roman" w:eastAsia="仿宋_GB2312" w:hAnsi="Times New Roman" w:cs="Times New Roman"/>
          <w:bCs/>
          <w:color w:val="000000" w:themeColor="text1"/>
          <w:sz w:val="28"/>
          <w:szCs w:val="28"/>
        </w:rPr>
        <w:t>感受社会，将</w:t>
      </w:r>
      <w:r>
        <w:rPr>
          <w:rFonts w:ascii="Times New Roman" w:eastAsia="仿宋_GB2312" w:hAnsi="Times New Roman" w:cs="Times New Roman" w:hint="eastAsia"/>
          <w:bCs/>
          <w:color w:val="000000" w:themeColor="text1"/>
          <w:sz w:val="28"/>
          <w:szCs w:val="28"/>
        </w:rPr>
        <w:t>专业</w:t>
      </w:r>
      <w:r>
        <w:rPr>
          <w:rFonts w:ascii="Times New Roman" w:eastAsia="仿宋_GB2312" w:hAnsi="Times New Roman" w:cs="Times New Roman"/>
          <w:bCs/>
          <w:color w:val="000000" w:themeColor="text1"/>
          <w:sz w:val="28"/>
          <w:szCs w:val="28"/>
        </w:rPr>
        <w:t>知识学以致用，经世济民。</w:t>
      </w:r>
    </w:p>
    <w:p w14:paraId="69AF0CF2" w14:textId="77777777" w:rsidR="0010701A" w:rsidRDefault="00000000">
      <w:pPr>
        <w:spacing w:line="360" w:lineRule="auto"/>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二、</w:t>
      </w:r>
      <w:r>
        <w:rPr>
          <w:rFonts w:ascii="Times New Roman" w:eastAsia="黑体" w:hAnsi="Times New Roman" w:cs="Times New Roman"/>
          <w:bCs/>
          <w:color w:val="000000" w:themeColor="text1"/>
          <w:sz w:val="30"/>
          <w:szCs w:val="30"/>
        </w:rPr>
        <w:t>SWUFE</w:t>
      </w:r>
      <w:r>
        <w:rPr>
          <w:rFonts w:ascii="Times New Roman" w:eastAsia="黑体" w:hAnsi="Times New Roman" w:cs="Times New Roman"/>
          <w:bCs/>
          <w:color w:val="000000" w:themeColor="text1"/>
          <w:sz w:val="30"/>
          <w:szCs w:val="30"/>
        </w:rPr>
        <w:t>未来财经计划</w:t>
      </w:r>
    </w:p>
    <w:p w14:paraId="766CAFCB" w14:textId="4EEDACCB" w:rsidR="0010701A" w:rsidRDefault="00F8073D" w:rsidP="00F8073D">
      <w:pPr>
        <w:widowControl/>
        <w:spacing w:line="560" w:lineRule="exact"/>
        <w:ind w:firstLineChars="200" w:firstLine="560"/>
        <w:jc w:val="left"/>
        <w:rPr>
          <w:rFonts w:ascii="Times New Roman" w:eastAsia="仿宋_GB2312" w:hAnsi="Times New Roman" w:cs="Times New Roman"/>
          <w:bCs/>
          <w:sz w:val="28"/>
          <w:szCs w:val="28"/>
        </w:rPr>
      </w:pPr>
      <w:r w:rsidRPr="00F8073D">
        <w:rPr>
          <w:rFonts w:ascii="Times New Roman" w:eastAsia="仿宋_GB2312" w:hAnsi="Times New Roman" w:cs="Times New Roman" w:hint="eastAsia"/>
          <w:bCs/>
          <w:sz w:val="28"/>
          <w:szCs w:val="28"/>
        </w:rPr>
        <w:t>SWUFE</w:t>
      </w:r>
      <w:r w:rsidRPr="00F8073D">
        <w:rPr>
          <w:rFonts w:ascii="Times New Roman" w:eastAsia="仿宋_GB2312" w:hAnsi="Times New Roman" w:cs="Times New Roman" w:hint="eastAsia"/>
          <w:bCs/>
          <w:sz w:val="28"/>
          <w:szCs w:val="28"/>
        </w:rPr>
        <w:t>未来财经计划（以下简称“未财”）</w:t>
      </w:r>
      <w:proofErr w:type="gramStart"/>
      <w:r w:rsidRPr="00F8073D">
        <w:rPr>
          <w:rFonts w:ascii="Times New Roman" w:eastAsia="仿宋_GB2312" w:hAnsi="Times New Roman" w:cs="Times New Roman" w:hint="eastAsia"/>
          <w:bCs/>
          <w:sz w:val="28"/>
          <w:szCs w:val="28"/>
        </w:rPr>
        <w:t>鼓励西财学子</w:t>
      </w:r>
      <w:proofErr w:type="gramEnd"/>
      <w:r w:rsidRPr="00F8073D">
        <w:rPr>
          <w:rFonts w:ascii="Times New Roman" w:eastAsia="仿宋_GB2312" w:hAnsi="Times New Roman" w:cs="Times New Roman" w:hint="eastAsia"/>
          <w:bCs/>
          <w:sz w:val="28"/>
          <w:szCs w:val="28"/>
        </w:rPr>
        <w:t>结合专业优势，聚焦服务金融强国、教育强国建设，积极探索“财经素养</w:t>
      </w:r>
      <w:r w:rsidRPr="00F8073D">
        <w:rPr>
          <w:rFonts w:ascii="Times New Roman" w:eastAsia="仿宋_GB2312" w:hAnsi="Times New Roman" w:cs="Times New Roman" w:hint="eastAsia"/>
          <w:bCs/>
          <w:sz w:val="28"/>
          <w:szCs w:val="28"/>
        </w:rPr>
        <w:t>+</w:t>
      </w:r>
      <w:r w:rsidRPr="00F8073D">
        <w:rPr>
          <w:rFonts w:ascii="Times New Roman" w:eastAsia="仿宋_GB2312" w:hAnsi="Times New Roman" w:cs="Times New Roman" w:hint="eastAsia"/>
          <w:bCs/>
          <w:sz w:val="28"/>
          <w:szCs w:val="28"/>
        </w:rPr>
        <w:t>”新财经教育路径，开拓大</w:t>
      </w:r>
      <w:proofErr w:type="gramStart"/>
      <w:r w:rsidRPr="00F8073D">
        <w:rPr>
          <w:rFonts w:ascii="Times New Roman" w:eastAsia="仿宋_GB2312" w:hAnsi="Times New Roman" w:cs="Times New Roman" w:hint="eastAsia"/>
          <w:bCs/>
          <w:sz w:val="28"/>
          <w:szCs w:val="28"/>
        </w:rPr>
        <w:t>中小思政</w:t>
      </w:r>
      <w:proofErr w:type="gramEnd"/>
      <w:r w:rsidRPr="00F8073D">
        <w:rPr>
          <w:rFonts w:ascii="Times New Roman" w:eastAsia="仿宋_GB2312" w:hAnsi="Times New Roman" w:cs="Times New Roman" w:hint="eastAsia"/>
          <w:bCs/>
          <w:sz w:val="28"/>
          <w:szCs w:val="28"/>
        </w:rPr>
        <w:t>一体化的建设理论与实践视野，深入乡村、社区，通过线上、线下等创新教育形式上好“财经思政课”，推动青少年财经素养</w:t>
      </w:r>
      <w:proofErr w:type="gramStart"/>
      <w:r w:rsidRPr="00F8073D">
        <w:rPr>
          <w:rFonts w:ascii="Times New Roman" w:eastAsia="仿宋_GB2312" w:hAnsi="Times New Roman" w:cs="Times New Roman" w:hint="eastAsia"/>
          <w:bCs/>
          <w:sz w:val="28"/>
          <w:szCs w:val="28"/>
        </w:rPr>
        <w:t>全国公益</w:t>
      </w:r>
      <w:proofErr w:type="gramEnd"/>
      <w:r w:rsidRPr="00F8073D">
        <w:rPr>
          <w:rFonts w:ascii="Times New Roman" w:eastAsia="仿宋_GB2312" w:hAnsi="Times New Roman" w:cs="Times New Roman" w:hint="eastAsia"/>
          <w:bCs/>
          <w:sz w:val="28"/>
          <w:szCs w:val="28"/>
        </w:rPr>
        <w:t>普及。</w:t>
      </w:r>
      <w:r w:rsidR="00000000">
        <w:rPr>
          <w:rFonts w:ascii="Times New Roman" w:eastAsia="仿宋_GB2312" w:hAnsi="Times New Roman" w:cs="Times New Roman"/>
          <w:bCs/>
          <w:sz w:val="28"/>
          <w:szCs w:val="28"/>
        </w:rPr>
        <w:br w:type="page"/>
      </w:r>
    </w:p>
    <w:p w14:paraId="42A0E5C6" w14:textId="77777777" w:rsidR="0010701A" w:rsidRDefault="00000000">
      <w:pPr>
        <w:spacing w:after="240" w:line="360" w:lineRule="auto"/>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lastRenderedPageBreak/>
        <w:t>第二章</w:t>
      </w:r>
      <w:r>
        <w:rPr>
          <w:rFonts w:ascii="Times New Roman" w:eastAsia="华文中宋" w:hAnsi="Times New Roman" w:cs="Times New Roman"/>
          <w:bCs/>
          <w:color w:val="000000" w:themeColor="text1"/>
          <w:sz w:val="36"/>
          <w:szCs w:val="36"/>
        </w:rPr>
        <w:t xml:space="preserve"> </w:t>
      </w:r>
      <w:r>
        <w:rPr>
          <w:rFonts w:ascii="Times New Roman" w:eastAsia="华文中宋" w:hAnsi="Times New Roman" w:cs="Times New Roman"/>
          <w:bCs/>
          <w:color w:val="000000" w:themeColor="text1"/>
          <w:sz w:val="36"/>
          <w:szCs w:val="36"/>
        </w:rPr>
        <w:t>项目资源</w:t>
      </w:r>
    </w:p>
    <w:p w14:paraId="319BAD7B"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SWUFE</w:t>
      </w:r>
      <w:r>
        <w:rPr>
          <w:rFonts w:ascii="Times New Roman" w:eastAsia="仿宋_GB2312" w:hAnsi="Times New Roman" w:cs="Times New Roman"/>
          <w:bCs/>
          <w:color w:val="000000" w:themeColor="text1"/>
          <w:sz w:val="28"/>
          <w:szCs w:val="28"/>
        </w:rPr>
        <w:t>未来财经计划青少年财经素养教育专项社会实践活动会为各</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提供丰富的课程资源，包括</w:t>
      </w:r>
      <w:r>
        <w:rPr>
          <w:rFonts w:ascii="Times New Roman" w:eastAsia="仿宋_GB2312" w:hAnsi="Times New Roman" w:cs="Times New Roman"/>
          <w:bCs/>
          <w:color w:val="000000" w:themeColor="text1"/>
          <w:sz w:val="28"/>
          <w:szCs w:val="28"/>
        </w:rPr>
        <w:t>:</w:t>
      </w:r>
    </w:p>
    <w:p w14:paraId="3C5B0546" w14:textId="77777777" w:rsidR="0010701A" w:rsidRDefault="00000000">
      <w:pPr>
        <w:spacing w:line="360" w:lineRule="auto"/>
        <w:ind w:firstLineChars="200" w:firstLine="600"/>
        <w:rPr>
          <w:rFonts w:ascii="Times New Roman" w:eastAsia="仿宋_GB2312" w:hAnsi="Times New Roman" w:cs="Times New Roman"/>
          <w:bCs/>
          <w:color w:val="000000" w:themeColor="text1"/>
          <w:sz w:val="30"/>
          <w:szCs w:val="30"/>
        </w:rPr>
      </w:pPr>
      <w:r>
        <w:rPr>
          <w:rFonts w:ascii="Times New Roman" w:eastAsia="黑体" w:hAnsi="Times New Roman" w:cs="Times New Roman"/>
          <w:color w:val="000000" w:themeColor="text1"/>
          <w:sz w:val="30"/>
          <w:szCs w:val="30"/>
        </w:rPr>
        <w:t>一、《金融王国的奥秘》课程读本</w:t>
      </w:r>
      <w:r>
        <w:rPr>
          <w:rFonts w:ascii="Times New Roman" w:eastAsia="仿宋_GB2312" w:hAnsi="Times New Roman" w:cs="Times New Roman"/>
          <w:color w:val="000000" w:themeColor="text1"/>
          <w:sz w:val="28"/>
          <w:szCs w:val="28"/>
        </w:rPr>
        <w:t>是</w:t>
      </w:r>
      <w:r>
        <w:rPr>
          <w:rFonts w:ascii="Times New Roman" w:eastAsia="仿宋_GB2312" w:hAnsi="Times New Roman" w:cs="Times New Roman" w:hint="eastAsia"/>
          <w:color w:val="000000" w:themeColor="text1"/>
          <w:sz w:val="28"/>
          <w:szCs w:val="28"/>
        </w:rPr>
        <w:t>青年志愿者协会原创</w:t>
      </w:r>
      <w:r>
        <w:rPr>
          <w:rFonts w:ascii="Times New Roman" w:eastAsia="仿宋_GB2312" w:hAnsi="Times New Roman" w:cs="Times New Roman"/>
          <w:color w:val="000000" w:themeColor="text1"/>
          <w:sz w:val="28"/>
          <w:szCs w:val="28"/>
        </w:rPr>
        <w:t>的针对</w:t>
      </w:r>
      <w:r>
        <w:rPr>
          <w:rFonts w:ascii="Times New Roman" w:eastAsia="仿宋_GB2312" w:hAnsi="Times New Roman" w:cs="Times New Roman"/>
          <w:color w:val="000000" w:themeColor="text1"/>
          <w:sz w:val="28"/>
          <w:szCs w:val="28"/>
        </w:rPr>
        <w:t>9-12</w:t>
      </w:r>
      <w:r>
        <w:rPr>
          <w:rFonts w:ascii="Times New Roman" w:eastAsia="仿宋_GB2312" w:hAnsi="Times New Roman" w:cs="Times New Roman"/>
          <w:color w:val="000000" w:themeColor="text1"/>
          <w:sz w:val="28"/>
          <w:szCs w:val="28"/>
        </w:rPr>
        <w:t>岁儿童的财经素养读本，现由西南财经大学出版社出版。该读本以两个小朋友的创业故事为启发，帮助儿童发现、认识生活中的经济知识，并树立正确的消费观、金钱观、价值观。</w:t>
      </w:r>
      <w:r>
        <w:rPr>
          <w:rFonts w:ascii="Times New Roman" w:eastAsia="仿宋_GB2312" w:hAnsi="Times New Roman" w:cs="Times New Roman"/>
          <w:color w:val="000000" w:themeColor="text1"/>
          <w:sz w:val="28"/>
          <w:szCs w:val="28"/>
        </w:rPr>
        <w:t xml:space="preserve"> </w:t>
      </w:r>
    </w:p>
    <w:p w14:paraId="0AE6341C" w14:textId="77777777" w:rsidR="0010701A" w:rsidRDefault="00000000">
      <w:pPr>
        <w:spacing w:line="360" w:lineRule="auto"/>
        <w:ind w:firstLineChars="200" w:firstLine="600"/>
        <w:rPr>
          <w:rFonts w:ascii="Times New Roman" w:eastAsia="仿宋_GB2312" w:hAnsi="Times New Roman" w:cs="Times New Roman"/>
          <w:color w:val="000000" w:themeColor="text1"/>
          <w:sz w:val="28"/>
          <w:szCs w:val="28"/>
        </w:rPr>
      </w:pPr>
      <w:r>
        <w:rPr>
          <w:rFonts w:ascii="Times New Roman" w:eastAsia="黑体" w:hAnsi="Times New Roman" w:cs="Times New Roman"/>
          <w:color w:val="000000" w:themeColor="text1"/>
          <w:sz w:val="30"/>
          <w:szCs w:val="30"/>
        </w:rPr>
        <w:t>二、《金融王国的奥秘</w:t>
      </w:r>
      <w:r>
        <w:rPr>
          <w:rFonts w:ascii="Times New Roman" w:eastAsia="黑体" w:hAnsi="Times New Roman" w:cs="Times New Roman"/>
          <w:color w:val="000000" w:themeColor="text1"/>
          <w:sz w:val="30"/>
          <w:szCs w:val="30"/>
        </w:rPr>
        <w:t>——</w:t>
      </w:r>
      <w:r>
        <w:rPr>
          <w:rFonts w:ascii="Times New Roman" w:eastAsia="黑体" w:hAnsi="Times New Roman" w:cs="Times New Roman"/>
          <w:color w:val="000000" w:themeColor="text1"/>
          <w:sz w:val="30"/>
          <w:szCs w:val="30"/>
        </w:rPr>
        <w:t>教师用书》</w:t>
      </w:r>
      <w:r>
        <w:rPr>
          <w:rFonts w:ascii="Times New Roman" w:eastAsia="仿宋_GB2312" w:hAnsi="Times New Roman" w:cs="Times New Roman"/>
          <w:color w:val="000000" w:themeColor="text1"/>
          <w:sz w:val="28"/>
          <w:szCs w:val="28"/>
        </w:rPr>
        <w:t>是课程详细到分钟的配套教案。教案梳理授课流程，解读核心活动，提供活动提示。针对课堂提问的引导策略以及课程课外补充资料，新增示范网课，以</w:t>
      </w:r>
      <w:proofErr w:type="gramStart"/>
      <w:r>
        <w:rPr>
          <w:rFonts w:ascii="Times New Roman" w:eastAsia="仿宋_GB2312" w:hAnsi="Times New Roman" w:cs="Times New Roman"/>
          <w:color w:val="000000" w:themeColor="text1"/>
          <w:sz w:val="28"/>
          <w:szCs w:val="28"/>
        </w:rPr>
        <w:t>二维码的</w:t>
      </w:r>
      <w:proofErr w:type="gramEnd"/>
      <w:r>
        <w:rPr>
          <w:rFonts w:ascii="Times New Roman" w:eastAsia="仿宋_GB2312" w:hAnsi="Times New Roman" w:cs="Times New Roman"/>
          <w:color w:val="000000" w:themeColor="text1"/>
          <w:sz w:val="28"/>
          <w:szCs w:val="28"/>
        </w:rPr>
        <w:t>形式提供，帮助每一位老师轻松把握课堂。</w:t>
      </w:r>
      <w:r>
        <w:rPr>
          <w:rFonts w:ascii="Times New Roman" w:eastAsia="仿宋_GB2312" w:hAnsi="Times New Roman" w:cs="Times New Roman"/>
          <w:color w:val="000000" w:themeColor="text1"/>
          <w:sz w:val="28"/>
          <w:szCs w:val="28"/>
        </w:rPr>
        <w:t xml:space="preserve"> </w:t>
      </w:r>
    </w:p>
    <w:p w14:paraId="3C69DC4E" w14:textId="77777777" w:rsidR="0010701A" w:rsidRDefault="00000000">
      <w:pPr>
        <w:spacing w:line="360" w:lineRule="auto"/>
        <w:ind w:firstLineChars="200" w:firstLine="600"/>
        <w:rPr>
          <w:rFonts w:ascii="Times New Roman" w:eastAsia="仿宋_GB2312" w:hAnsi="Times New Roman" w:cs="Times New Roman"/>
          <w:bCs/>
          <w:color w:val="000000" w:themeColor="text1"/>
          <w:sz w:val="30"/>
          <w:szCs w:val="30"/>
        </w:rPr>
      </w:pPr>
      <w:r>
        <w:rPr>
          <w:rFonts w:ascii="Times New Roman" w:eastAsia="黑体" w:hAnsi="Times New Roman" w:cs="Times New Roman"/>
          <w:color w:val="000000" w:themeColor="text1"/>
          <w:sz w:val="30"/>
          <w:szCs w:val="30"/>
        </w:rPr>
        <w:t>三、《金融王国的奥秘》配套课程</w:t>
      </w:r>
      <w:r>
        <w:rPr>
          <w:rFonts w:ascii="Times New Roman" w:eastAsia="黑体" w:hAnsi="Times New Roman" w:cs="Times New Roman"/>
          <w:color w:val="000000" w:themeColor="text1"/>
          <w:sz w:val="30"/>
          <w:szCs w:val="30"/>
        </w:rPr>
        <w:t>PPT</w:t>
      </w:r>
      <w:r>
        <w:rPr>
          <w:rFonts w:ascii="Times New Roman" w:eastAsia="黑体" w:hAnsi="Times New Roman" w:cs="Times New Roman"/>
          <w:color w:val="000000" w:themeColor="text1"/>
          <w:sz w:val="30"/>
          <w:szCs w:val="30"/>
        </w:rPr>
        <w:t>和课程教具</w:t>
      </w:r>
      <w:r>
        <w:rPr>
          <w:rFonts w:ascii="Times New Roman" w:eastAsia="仿宋_GB2312" w:hAnsi="Times New Roman" w:cs="Times New Roman"/>
          <w:color w:val="000000" w:themeColor="text1"/>
          <w:sz w:val="28"/>
          <w:szCs w:val="28"/>
        </w:rPr>
        <w:t>是配合课程知识性、多样性、趣味性开展的利器。</w:t>
      </w:r>
      <w:r>
        <w:rPr>
          <w:rFonts w:ascii="Times New Roman" w:eastAsia="仿宋_GB2312" w:hAnsi="Times New Roman" w:cs="Times New Roman"/>
          <w:color w:val="000000" w:themeColor="text1"/>
          <w:sz w:val="28"/>
          <w:szCs w:val="28"/>
        </w:rPr>
        <w:t xml:space="preserve"> </w:t>
      </w:r>
    </w:p>
    <w:p w14:paraId="443576C6" w14:textId="77777777" w:rsidR="0010701A" w:rsidRDefault="00000000">
      <w:pPr>
        <w:spacing w:line="360" w:lineRule="auto"/>
        <w:ind w:firstLineChars="200" w:firstLine="600"/>
        <w:rPr>
          <w:rFonts w:ascii="Times New Roman" w:eastAsia="仿宋_GB2312" w:hAnsi="Times New Roman" w:cs="Times New Roman"/>
          <w:bCs/>
          <w:color w:val="000000" w:themeColor="text1"/>
          <w:sz w:val="28"/>
          <w:szCs w:val="28"/>
        </w:rPr>
      </w:pPr>
      <w:r>
        <w:rPr>
          <w:rFonts w:ascii="Times New Roman" w:eastAsia="黑体" w:hAnsi="Times New Roman" w:cs="Times New Roman"/>
          <w:color w:val="000000" w:themeColor="text1"/>
          <w:sz w:val="30"/>
          <w:szCs w:val="30"/>
        </w:rPr>
        <w:t>四、</w:t>
      </w:r>
      <w:r>
        <w:rPr>
          <w:rFonts w:ascii="仿宋_GB2312" w:eastAsia="仿宋_GB2312" w:hAnsi="仿宋_GB2312" w:cs="仿宋_GB2312" w:hint="eastAsia"/>
          <w:bCs/>
          <w:color w:val="000000" w:themeColor="text1"/>
          <w:sz w:val="30"/>
          <w:szCs w:val="30"/>
        </w:rPr>
        <w:t>“</w:t>
      </w:r>
      <w:r>
        <w:rPr>
          <w:rFonts w:ascii="Times New Roman" w:eastAsia="黑体" w:hAnsi="Times New Roman" w:cs="Times New Roman"/>
          <w:color w:val="000000" w:themeColor="text1"/>
          <w:sz w:val="30"/>
          <w:szCs w:val="30"/>
        </w:rPr>
        <w:t>财经微课堂</w:t>
      </w:r>
      <w:r>
        <w:rPr>
          <w:rFonts w:ascii="仿宋_GB2312" w:eastAsia="仿宋_GB2312" w:hAnsi="仿宋_GB2312" w:cs="仿宋_GB2312" w:hint="eastAsia"/>
          <w:bCs/>
          <w:color w:val="000000" w:themeColor="text1"/>
          <w:sz w:val="30"/>
          <w:szCs w:val="30"/>
        </w:rPr>
        <w:t>”</w:t>
      </w:r>
      <w:r>
        <w:rPr>
          <w:rFonts w:ascii="Times New Roman" w:eastAsia="仿宋_GB2312" w:hAnsi="Times New Roman" w:cs="Times New Roman"/>
          <w:color w:val="000000" w:themeColor="text1"/>
          <w:sz w:val="28"/>
          <w:szCs w:val="28"/>
        </w:rPr>
        <w:t>包含系列课程以外的相关知识补充，将财经知识与传统文化、科学艺术、逻辑推理、哲学等多学科联系起来，是多种宣传方式并用</w:t>
      </w:r>
      <w:proofErr w:type="gramStart"/>
      <w:r>
        <w:rPr>
          <w:rFonts w:ascii="Times New Roman" w:eastAsia="仿宋_GB2312" w:hAnsi="Times New Roman" w:cs="Times New Roman"/>
          <w:color w:val="000000" w:themeColor="text1"/>
          <w:sz w:val="28"/>
          <w:szCs w:val="28"/>
        </w:rPr>
        <w:t>的微信推送</w:t>
      </w:r>
      <w:proofErr w:type="gramEnd"/>
      <w:r>
        <w:rPr>
          <w:rFonts w:ascii="Times New Roman" w:eastAsia="仿宋_GB2312" w:hAnsi="Times New Roman" w:cs="Times New Roman"/>
          <w:color w:val="000000" w:themeColor="text1"/>
          <w:sz w:val="28"/>
          <w:szCs w:val="28"/>
        </w:rPr>
        <w:t>学习系</w:t>
      </w:r>
      <w:r>
        <w:rPr>
          <w:rFonts w:ascii="Times New Roman" w:eastAsia="仿宋_GB2312" w:hAnsi="Times New Roman" w:cs="Times New Roman" w:hint="eastAsia"/>
          <w:color w:val="000000" w:themeColor="text1"/>
          <w:sz w:val="28"/>
          <w:szCs w:val="28"/>
        </w:rPr>
        <w:t>列，现有“成语系列”、“神探阿布系列”、节日系列等。</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hint="eastAsia"/>
          <w:color w:val="000000" w:themeColor="text1"/>
          <w:sz w:val="28"/>
          <w:szCs w:val="28"/>
        </w:rPr>
        <w:t>详情请关注</w:t>
      </w:r>
      <w:r>
        <w:rPr>
          <w:rFonts w:ascii="仿宋_GB2312" w:eastAsia="仿宋_GB2312" w:hAnsi="仿宋_GB2312" w:cs="仿宋_GB2312" w:hint="eastAsia"/>
          <w:bCs/>
          <w:color w:val="000000" w:themeColor="text1"/>
          <w:sz w:val="28"/>
          <w:szCs w:val="28"/>
        </w:rPr>
        <w:t>“</w:t>
      </w:r>
      <w:r>
        <w:rPr>
          <w:rFonts w:ascii="Times New Roman" w:eastAsia="仿宋_GB2312" w:hAnsi="Times New Roman" w:cs="Times New Roman"/>
          <w:bCs/>
          <w:color w:val="000000" w:themeColor="text1"/>
          <w:sz w:val="28"/>
          <w:szCs w:val="28"/>
        </w:rPr>
        <w:t>SWUFE</w:t>
      </w:r>
      <w:r>
        <w:rPr>
          <w:rFonts w:ascii="仿宋_GB2312" w:eastAsia="仿宋_GB2312" w:hAnsi="仿宋_GB2312" w:cs="仿宋_GB2312" w:hint="eastAsia"/>
          <w:bCs/>
          <w:color w:val="000000" w:themeColor="text1"/>
          <w:sz w:val="28"/>
          <w:szCs w:val="28"/>
        </w:rPr>
        <w:t>未来财经计划”</w:t>
      </w:r>
      <w:proofErr w:type="gramStart"/>
      <w:r>
        <w:rPr>
          <w:rFonts w:ascii="仿宋_GB2312" w:eastAsia="仿宋_GB2312" w:hAnsi="仿宋_GB2312" w:cs="仿宋_GB2312" w:hint="eastAsia"/>
          <w:bCs/>
          <w:color w:val="000000" w:themeColor="text1"/>
          <w:sz w:val="28"/>
          <w:szCs w:val="28"/>
        </w:rPr>
        <w:t>微信公众号</w:t>
      </w:r>
      <w:proofErr w:type="gramEnd"/>
      <w:r>
        <w:rPr>
          <w:rFonts w:ascii="仿宋_GB2312" w:eastAsia="仿宋_GB2312" w:hAnsi="仿宋_GB2312" w:cs="仿宋_GB2312" w:hint="eastAsia"/>
          <w:bCs/>
          <w:color w:val="000000" w:themeColor="text1"/>
          <w:sz w:val="28"/>
          <w:szCs w:val="28"/>
        </w:rPr>
        <w:t>财经微课堂菜单</w:t>
      </w:r>
      <w:r>
        <w:rPr>
          <w:rFonts w:ascii="Times New Roman" w:eastAsia="仿宋_GB2312" w:hAnsi="Times New Roman" w:cs="Times New Roman"/>
          <w:color w:val="000000" w:themeColor="text1"/>
          <w:sz w:val="28"/>
          <w:szCs w:val="28"/>
        </w:rPr>
        <w:t xml:space="preserve">) </w:t>
      </w:r>
    </w:p>
    <w:p w14:paraId="521A6CFC" w14:textId="77777777" w:rsidR="0010701A" w:rsidRDefault="00000000">
      <w:pPr>
        <w:spacing w:line="360" w:lineRule="auto"/>
        <w:ind w:firstLineChars="200" w:firstLine="600"/>
        <w:rPr>
          <w:rFonts w:ascii="Times New Roman" w:eastAsia="仿宋_GB2312" w:hAnsi="Times New Roman" w:cs="Times New Roman"/>
          <w:color w:val="000000" w:themeColor="text1"/>
          <w:sz w:val="28"/>
          <w:szCs w:val="28"/>
        </w:rPr>
      </w:pPr>
      <w:r>
        <w:rPr>
          <w:rFonts w:ascii="Times New Roman" w:eastAsia="黑体" w:hAnsi="Times New Roman" w:cs="Times New Roman"/>
          <w:color w:val="000000" w:themeColor="text1"/>
          <w:sz w:val="30"/>
          <w:szCs w:val="30"/>
        </w:rPr>
        <w:t>五、《直播云课堂》</w:t>
      </w:r>
      <w:r>
        <w:rPr>
          <w:rFonts w:ascii="Times New Roman" w:eastAsia="仿宋_GB2312" w:hAnsi="Times New Roman" w:cs="Times New Roman"/>
          <w:color w:val="000000" w:themeColor="text1"/>
          <w:sz w:val="28"/>
          <w:szCs w:val="28"/>
        </w:rPr>
        <w:t>从时事热点出发，带领孩子深入了解认识热点背后的经济学知识，鼓励孩子学会关注新闻时事，关注那些和我们生活密切相关的热点话题，同时也引导孩子形成正确的三观。</w:t>
      </w:r>
      <w:r>
        <w:rPr>
          <w:rFonts w:ascii="Times New Roman" w:eastAsia="仿宋_GB2312" w:hAnsi="Times New Roman" w:cs="Times New Roman"/>
          <w:color w:val="000000" w:themeColor="text1"/>
          <w:sz w:val="28"/>
          <w:szCs w:val="28"/>
        </w:rPr>
        <w:br w:type="page"/>
      </w:r>
    </w:p>
    <w:p w14:paraId="5AD3DE54" w14:textId="77777777" w:rsidR="0010701A" w:rsidRDefault="00000000">
      <w:pPr>
        <w:spacing w:line="360" w:lineRule="auto"/>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lastRenderedPageBreak/>
        <w:t>第三章</w:t>
      </w:r>
      <w:r>
        <w:rPr>
          <w:rFonts w:ascii="Times New Roman" w:eastAsia="华文中宋" w:hAnsi="Times New Roman" w:cs="Times New Roman"/>
          <w:bCs/>
          <w:color w:val="000000" w:themeColor="text1"/>
          <w:sz w:val="36"/>
          <w:szCs w:val="36"/>
        </w:rPr>
        <w:t xml:space="preserve"> </w:t>
      </w:r>
      <w:r>
        <w:rPr>
          <w:rFonts w:ascii="Times New Roman" w:eastAsia="华文中宋" w:hAnsi="Times New Roman" w:cs="Times New Roman"/>
          <w:bCs/>
          <w:color w:val="000000" w:themeColor="text1"/>
          <w:sz w:val="36"/>
          <w:szCs w:val="36"/>
        </w:rPr>
        <w:t>课程介绍</w:t>
      </w:r>
    </w:p>
    <w:p w14:paraId="0D05341B"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参考《中国财经素养教育标准框架》，并结合我校财经特色，</w:t>
      </w:r>
      <w:r>
        <w:rPr>
          <w:rFonts w:ascii="Times New Roman" w:eastAsia="仿宋_GB2312" w:hAnsi="Times New Roman" w:cs="Times New Roman"/>
          <w:bCs/>
          <w:color w:val="000000" w:themeColor="text1"/>
          <w:sz w:val="28"/>
          <w:szCs w:val="28"/>
        </w:rPr>
        <w:t>SWUFE</w:t>
      </w:r>
      <w:r>
        <w:rPr>
          <w:rFonts w:ascii="Times New Roman" w:eastAsia="仿宋_GB2312" w:hAnsi="Times New Roman" w:cs="Times New Roman"/>
          <w:bCs/>
          <w:color w:val="000000" w:themeColor="text1"/>
          <w:sz w:val="28"/>
          <w:szCs w:val="28"/>
        </w:rPr>
        <w:t>未来财经计划形成了培养学生财经素养的六维度标准，并依据此标准编制了《金融王国的奥秘》系列基础课程。系列基础课程设计注重体验式教学，孩子需要通过自己的探索、发现、讨论、游戏学习知识和获取技能。课程引入和课程基础采用</w:t>
      </w:r>
      <w:proofErr w:type="gramStart"/>
      <w:r>
        <w:rPr>
          <w:rFonts w:ascii="Times New Roman" w:eastAsia="仿宋_GB2312" w:hAnsi="Times New Roman" w:cs="Times New Roman"/>
          <w:bCs/>
          <w:color w:val="000000" w:themeColor="text1"/>
          <w:sz w:val="28"/>
          <w:szCs w:val="28"/>
        </w:rPr>
        <w:t>绘本教学</w:t>
      </w:r>
      <w:proofErr w:type="gramEnd"/>
      <w:r>
        <w:rPr>
          <w:rFonts w:ascii="Times New Roman" w:eastAsia="仿宋_GB2312" w:hAnsi="Times New Roman" w:cs="Times New Roman"/>
          <w:bCs/>
          <w:color w:val="000000" w:themeColor="text1"/>
          <w:sz w:val="28"/>
          <w:szCs w:val="28"/>
        </w:rPr>
        <w:t>方式，生动形象，具有启发性。课程也帮助大学生</w:t>
      </w:r>
      <w:r>
        <w:rPr>
          <w:rFonts w:ascii="仿宋_GB2312" w:eastAsia="仿宋_GB2312" w:hAnsi="仿宋_GB2312" w:cs="仿宋_GB2312" w:hint="eastAsia"/>
          <w:bCs/>
          <w:color w:val="000000" w:themeColor="text1"/>
          <w:sz w:val="28"/>
          <w:szCs w:val="28"/>
        </w:rPr>
        <w:t>通过“以教促学”的方式</w:t>
      </w:r>
      <w:r>
        <w:rPr>
          <w:rFonts w:ascii="Times New Roman" w:eastAsia="仿宋_GB2312" w:hAnsi="Times New Roman" w:cs="Times New Roman"/>
          <w:bCs/>
          <w:color w:val="000000" w:themeColor="text1"/>
          <w:sz w:val="28"/>
          <w:szCs w:val="28"/>
        </w:rPr>
        <w:t>提升自我。</w:t>
      </w:r>
      <w:r>
        <w:rPr>
          <w:rFonts w:ascii="Times New Roman" w:eastAsia="仿宋_GB2312" w:hAnsi="Times New Roman" w:cs="Times New Roman" w:hint="eastAsia"/>
          <w:bCs/>
          <w:color w:val="000000" w:themeColor="text1"/>
          <w:sz w:val="28"/>
          <w:szCs w:val="28"/>
        </w:rPr>
        <w:t>若团队在实践过程中发现课程的缺陷及不足之处也可自行修改。</w:t>
      </w:r>
    </w:p>
    <w:p w14:paraId="1BAC9F64" w14:textId="77777777" w:rsidR="0010701A" w:rsidRDefault="00000000">
      <w:pPr>
        <w:spacing w:line="360" w:lineRule="auto"/>
        <w:jc w:val="center"/>
        <w:rPr>
          <w:rFonts w:ascii="Times New Roman" w:eastAsia="PingFang SC" w:hAnsi="Times New Roman" w:cs="Times New Roman"/>
          <w:bCs/>
          <w:color w:val="000000" w:themeColor="text1"/>
          <w:sz w:val="24"/>
        </w:rPr>
      </w:pPr>
      <w:r>
        <w:rPr>
          <w:rFonts w:ascii="Times New Roman" w:eastAsia="仿宋_GB2312" w:hAnsi="Times New Roman" w:cs="Times New Roman"/>
          <w:noProof/>
          <w:color w:val="000000" w:themeColor="text1"/>
          <w:sz w:val="28"/>
          <w:szCs w:val="28"/>
        </w:rPr>
        <w:drawing>
          <wp:anchor distT="0" distB="0" distL="114300" distR="114300" simplePos="0" relativeHeight="251659264" behindDoc="0" locked="0" layoutInCell="1" allowOverlap="1" wp14:anchorId="747B9E42" wp14:editId="457335B9">
            <wp:simplePos x="0" y="0"/>
            <wp:positionH relativeFrom="column">
              <wp:posOffset>-61595</wp:posOffset>
            </wp:positionH>
            <wp:positionV relativeFrom="paragraph">
              <wp:posOffset>46990</wp:posOffset>
            </wp:positionV>
            <wp:extent cx="5271770" cy="4899025"/>
            <wp:effectExtent l="0" t="0" r="5080" b="635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1770" cy="4899025"/>
                    </a:xfrm>
                    <a:prstGeom prst="rect">
                      <a:avLst/>
                    </a:prstGeom>
                  </pic:spPr>
                </pic:pic>
              </a:graphicData>
            </a:graphic>
          </wp:anchor>
        </w:drawing>
      </w:r>
      <w:r>
        <w:rPr>
          <w:rFonts w:ascii="Times New Roman" w:eastAsia="PingFang SC" w:hAnsi="Times New Roman" w:cs="Times New Roman"/>
          <w:bCs/>
          <w:color w:val="000000" w:themeColor="text1"/>
          <w:sz w:val="24"/>
        </w:rPr>
        <w:t>《金融王国的奥秘》系列基础课程目录</w:t>
      </w:r>
      <w:r>
        <w:rPr>
          <w:rFonts w:ascii="Times New Roman" w:eastAsia="PingFang SC" w:hAnsi="Times New Roman" w:cs="Times New Roman"/>
          <w:bCs/>
          <w:color w:val="000000" w:themeColor="text1"/>
          <w:sz w:val="24"/>
        </w:rPr>
        <w:br w:type="page"/>
      </w:r>
    </w:p>
    <w:p w14:paraId="486B7FEB" w14:textId="77777777" w:rsidR="0010701A" w:rsidRDefault="00000000">
      <w:pPr>
        <w:pStyle w:val="a7"/>
        <w:shd w:val="clear" w:color="auto" w:fill="FFFFFF"/>
        <w:spacing w:line="360" w:lineRule="auto"/>
        <w:jc w:val="center"/>
        <w:rPr>
          <w:rFonts w:ascii="Times New Roman" w:eastAsia="华文中宋" w:hAnsi="Times New Roman" w:cs="Times New Roman"/>
          <w:color w:val="000000" w:themeColor="text1"/>
          <w:sz w:val="36"/>
          <w:szCs w:val="36"/>
        </w:rPr>
      </w:pPr>
      <w:r>
        <w:rPr>
          <w:rFonts w:ascii="Times New Roman" w:eastAsia="华文中宋" w:hAnsi="Times New Roman" w:cs="Times New Roman"/>
          <w:color w:val="000000" w:themeColor="text1"/>
          <w:sz w:val="36"/>
          <w:szCs w:val="36"/>
        </w:rPr>
        <w:lastRenderedPageBreak/>
        <w:t>第四章</w:t>
      </w:r>
      <w:r>
        <w:rPr>
          <w:rFonts w:ascii="Times New Roman" w:eastAsia="华文中宋" w:hAnsi="Times New Roman" w:cs="Times New Roman"/>
          <w:color w:val="000000" w:themeColor="text1"/>
          <w:sz w:val="36"/>
          <w:szCs w:val="36"/>
        </w:rPr>
        <w:t xml:space="preserve"> </w:t>
      </w:r>
      <w:r>
        <w:rPr>
          <w:rFonts w:ascii="Times New Roman" w:eastAsia="华文中宋" w:hAnsi="Times New Roman" w:cs="Times New Roman"/>
          <w:color w:val="000000" w:themeColor="text1"/>
          <w:sz w:val="36"/>
          <w:szCs w:val="36"/>
        </w:rPr>
        <w:t>实践流程</w:t>
      </w:r>
    </w:p>
    <w:p w14:paraId="5F1723E0"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本次</w:t>
      </w:r>
      <w:r>
        <w:rPr>
          <w:rFonts w:ascii="Times New Roman" w:eastAsia="仿宋_GB2312" w:hAnsi="Times New Roman" w:cs="Times New Roman"/>
          <w:bCs/>
          <w:color w:val="000000" w:themeColor="text1"/>
          <w:sz w:val="28"/>
          <w:szCs w:val="28"/>
        </w:rPr>
        <w:t>SWUFE</w:t>
      </w:r>
      <w:r>
        <w:rPr>
          <w:rFonts w:ascii="Times New Roman" w:eastAsia="仿宋_GB2312" w:hAnsi="Times New Roman" w:cs="Times New Roman"/>
          <w:bCs/>
          <w:color w:val="000000" w:themeColor="text1"/>
          <w:sz w:val="28"/>
          <w:szCs w:val="28"/>
        </w:rPr>
        <w:t>未来财经计划青少年财经素养教育专项社会实践活动采用</w:t>
      </w:r>
      <w:r>
        <w:rPr>
          <w:rFonts w:ascii="仿宋_GB2312" w:eastAsia="仿宋_GB2312" w:hAnsi="仿宋_GB2312" w:cs="仿宋_GB2312" w:hint="eastAsia"/>
          <w:bCs/>
          <w:color w:val="000000" w:themeColor="text1"/>
          <w:sz w:val="28"/>
          <w:szCs w:val="28"/>
        </w:rPr>
        <w:t>“培训＋立项”</w:t>
      </w:r>
      <w:r>
        <w:rPr>
          <w:rFonts w:ascii="Times New Roman" w:eastAsia="仿宋_GB2312" w:hAnsi="Times New Roman" w:cs="Times New Roman"/>
          <w:bCs/>
          <w:color w:val="000000" w:themeColor="text1"/>
          <w:sz w:val="28"/>
          <w:szCs w:val="28"/>
        </w:rPr>
        <w:t>的形式，帮助学生收获知识和能力，并开展实践，在实践过程中运用学习到的知识和能力，实现自我的再次提升。除此之外，本次社会实践活动注重过程考核，并将为每支队伍配备实践督导，通过实践督导实现安全报备和每日材料提交的工作。</w:t>
      </w:r>
    </w:p>
    <w:p w14:paraId="15C8297C" w14:textId="77777777" w:rsidR="0010701A"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一、申报材料提交</w:t>
      </w:r>
    </w:p>
    <w:p w14:paraId="3AEC3D1C"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各实践团队</w:t>
      </w:r>
      <w:r>
        <w:rPr>
          <w:rFonts w:ascii="Times New Roman" w:eastAsia="仿宋_GB2312" w:hAnsi="Times New Roman" w:cs="Times New Roman"/>
          <w:color w:val="000000" w:themeColor="text1"/>
          <w:sz w:val="28"/>
          <w:szCs w:val="28"/>
        </w:rPr>
        <w:t>自行组建队伍</w:t>
      </w:r>
      <w:r>
        <w:rPr>
          <w:rFonts w:ascii="Times New Roman" w:eastAsia="仿宋_GB2312" w:hAnsi="Times New Roman" w:cs="Times New Roman" w:hint="eastAsia"/>
          <w:color w:val="000000" w:themeColor="text1"/>
          <w:sz w:val="28"/>
          <w:szCs w:val="28"/>
        </w:rPr>
        <w:t>，并在规定时间前</w:t>
      </w:r>
      <w:r>
        <w:rPr>
          <w:rFonts w:ascii="Times New Roman" w:eastAsia="仿宋_GB2312" w:hAnsi="Times New Roman" w:cs="Times New Roman"/>
          <w:color w:val="000000" w:themeColor="text1"/>
          <w:sz w:val="28"/>
          <w:szCs w:val="28"/>
        </w:rPr>
        <w:t>团队主讲人</w:t>
      </w:r>
      <w:r>
        <w:rPr>
          <w:rFonts w:ascii="Times New Roman" w:eastAsia="仿宋_GB2312" w:hAnsi="Times New Roman" w:cs="Times New Roman" w:hint="eastAsia"/>
          <w:color w:val="000000" w:themeColor="text1"/>
          <w:sz w:val="28"/>
          <w:szCs w:val="28"/>
        </w:rPr>
        <w:t>需</w:t>
      </w:r>
      <w:r>
        <w:rPr>
          <w:rFonts w:ascii="Times New Roman" w:eastAsia="仿宋_GB2312" w:hAnsi="Times New Roman" w:cs="Times New Roman"/>
          <w:color w:val="000000" w:themeColor="text1"/>
          <w:sz w:val="28"/>
          <w:szCs w:val="28"/>
        </w:rPr>
        <w:t>完成线上培训视频观看</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color w:val="000000" w:themeColor="text1"/>
          <w:sz w:val="28"/>
          <w:szCs w:val="28"/>
        </w:rPr>
        <w:t>通过线上主讲人试题测验</w:t>
      </w:r>
      <w:r>
        <w:rPr>
          <w:rFonts w:ascii="Times New Roman" w:eastAsia="仿宋_GB2312" w:hAnsi="Times New Roman" w:cs="Times New Roman"/>
          <w:b/>
          <w:bCs/>
          <w:color w:val="000000" w:themeColor="text1"/>
          <w:sz w:val="30"/>
          <w:szCs w:val="30"/>
        </w:rPr>
        <w:t>（分数应达</w:t>
      </w:r>
      <w:r>
        <w:rPr>
          <w:rFonts w:ascii="Times New Roman" w:eastAsia="仿宋_GB2312" w:hAnsi="Times New Roman" w:cs="Times New Roman"/>
          <w:b/>
          <w:bCs/>
          <w:color w:val="000000" w:themeColor="text1"/>
          <w:sz w:val="30"/>
          <w:szCs w:val="30"/>
        </w:rPr>
        <w:t>80+</w:t>
      </w:r>
      <w:r>
        <w:rPr>
          <w:rFonts w:ascii="Times New Roman" w:eastAsia="仿宋_GB2312" w:hAnsi="Times New Roman" w:cs="Times New Roman"/>
          <w:b/>
          <w:bCs/>
          <w:color w:val="000000" w:themeColor="text1"/>
          <w:sz w:val="30"/>
          <w:szCs w:val="30"/>
        </w:rPr>
        <w:t>）</w:t>
      </w:r>
      <w:r>
        <w:rPr>
          <w:rFonts w:ascii="Times New Roman" w:eastAsia="仿宋_GB2312" w:hAnsi="Times New Roman" w:cs="Times New Roman"/>
          <w:color w:val="000000" w:themeColor="text1"/>
          <w:sz w:val="28"/>
          <w:szCs w:val="28"/>
        </w:rPr>
        <w:t>、团队</w:t>
      </w:r>
      <w:r>
        <w:rPr>
          <w:rFonts w:ascii="Times New Roman" w:eastAsia="仿宋_GB2312" w:hAnsi="Times New Roman" w:cs="Times New Roman" w:hint="eastAsia"/>
          <w:color w:val="000000" w:themeColor="text1"/>
          <w:sz w:val="28"/>
          <w:szCs w:val="28"/>
        </w:rPr>
        <w:t>需</w:t>
      </w:r>
      <w:r>
        <w:rPr>
          <w:rFonts w:ascii="Times New Roman" w:eastAsia="仿宋_GB2312" w:hAnsi="Times New Roman" w:cs="Times New Roman"/>
          <w:color w:val="000000" w:themeColor="text1"/>
          <w:sz w:val="28"/>
          <w:szCs w:val="28"/>
        </w:rPr>
        <w:t>规范填写并提交立项申报书及相关材料。</w:t>
      </w:r>
    </w:p>
    <w:p w14:paraId="13F12474" w14:textId="77777777" w:rsidR="0010701A"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二、立项资格认证</w:t>
      </w:r>
    </w:p>
    <w:p w14:paraId="25104258"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各</w:t>
      </w:r>
      <w:r>
        <w:rPr>
          <w:rFonts w:ascii="Times New Roman" w:eastAsia="仿宋_GB2312" w:hAnsi="Times New Roman" w:cs="Times New Roman" w:hint="eastAsia"/>
          <w:bCs/>
          <w:color w:val="000000" w:themeColor="text1"/>
          <w:sz w:val="28"/>
          <w:szCs w:val="28"/>
        </w:rPr>
        <w:t>立项推荐单位</w:t>
      </w:r>
      <w:r>
        <w:rPr>
          <w:rFonts w:ascii="Times New Roman" w:eastAsia="仿宋_GB2312" w:hAnsi="Times New Roman" w:cs="Times New Roman"/>
          <w:bCs/>
          <w:color w:val="000000" w:themeColor="text1"/>
          <w:sz w:val="28"/>
          <w:szCs w:val="28"/>
        </w:rPr>
        <w:t>组织开展申报材料审核并提交校级单位进行终审，实践团队资格认证后正式挂网立项。</w:t>
      </w:r>
    </w:p>
    <w:p w14:paraId="7BCDF964" w14:textId="77777777" w:rsidR="0010701A"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三、实践物资发放</w:t>
      </w:r>
    </w:p>
    <w:p w14:paraId="27E55FD9"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根据学生数量规模进行实践物资发放，准备开展暖冬实践。</w:t>
      </w:r>
    </w:p>
    <w:p w14:paraId="259ADEAD" w14:textId="77777777" w:rsidR="0010701A"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四、暖冬实践开展</w:t>
      </w:r>
    </w:p>
    <w:p w14:paraId="415D5A54"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根据实践计划有序开展实践活动并于过程中按时进行安全报备</w:t>
      </w:r>
      <w:r>
        <w:rPr>
          <w:rFonts w:ascii="Times New Roman" w:eastAsia="仿宋_GB2312" w:hAnsi="Times New Roman" w:cs="Times New Roman" w:hint="eastAsia"/>
          <w:bCs/>
          <w:color w:val="000000" w:themeColor="text1"/>
          <w:sz w:val="28"/>
          <w:szCs w:val="28"/>
        </w:rPr>
        <w:t>和过程考核材料提交。</w:t>
      </w:r>
      <w:r>
        <w:rPr>
          <w:rFonts w:ascii="Times New Roman" w:eastAsia="仿宋_GB2312" w:hAnsi="Times New Roman" w:cs="Times New Roman" w:hint="eastAsia"/>
          <w:bCs/>
          <w:color w:val="000000" w:themeColor="text1"/>
          <w:sz w:val="28"/>
          <w:szCs w:val="28"/>
        </w:rPr>
        <w:br w:type="page"/>
      </w:r>
    </w:p>
    <w:p w14:paraId="355F2D4C" w14:textId="77777777" w:rsidR="0010701A" w:rsidRDefault="00000000">
      <w:pPr>
        <w:pStyle w:val="a9"/>
        <w:spacing w:line="360" w:lineRule="auto"/>
        <w:ind w:left="720" w:firstLineChars="0" w:firstLine="0"/>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lastRenderedPageBreak/>
        <w:t>第五章</w:t>
      </w:r>
      <w:r>
        <w:rPr>
          <w:rFonts w:ascii="Times New Roman" w:eastAsia="华文中宋" w:hAnsi="Times New Roman" w:cs="Times New Roman"/>
          <w:bCs/>
          <w:color w:val="000000" w:themeColor="text1"/>
          <w:sz w:val="36"/>
          <w:szCs w:val="36"/>
        </w:rPr>
        <w:t xml:space="preserve"> </w:t>
      </w:r>
      <w:r>
        <w:rPr>
          <w:rFonts w:ascii="Times New Roman" w:eastAsia="华文中宋" w:hAnsi="Times New Roman" w:cs="Times New Roman"/>
          <w:bCs/>
          <w:color w:val="000000" w:themeColor="text1"/>
          <w:sz w:val="36"/>
          <w:szCs w:val="36"/>
        </w:rPr>
        <w:t>实践通</w:t>
      </w:r>
      <w:proofErr w:type="gramStart"/>
      <w:r>
        <w:rPr>
          <w:rFonts w:ascii="Times New Roman" w:eastAsia="华文中宋" w:hAnsi="Times New Roman" w:cs="Times New Roman"/>
          <w:bCs/>
          <w:color w:val="000000" w:themeColor="text1"/>
          <w:sz w:val="36"/>
          <w:szCs w:val="36"/>
        </w:rPr>
        <w:t>识能力</w:t>
      </w:r>
      <w:proofErr w:type="gramEnd"/>
      <w:r>
        <w:rPr>
          <w:rFonts w:ascii="Times New Roman" w:eastAsia="华文中宋" w:hAnsi="Times New Roman" w:cs="Times New Roman"/>
          <w:bCs/>
          <w:color w:val="000000" w:themeColor="text1"/>
          <w:sz w:val="36"/>
          <w:szCs w:val="36"/>
        </w:rPr>
        <w:t>细则</w:t>
      </w:r>
    </w:p>
    <w:p w14:paraId="1F597BDA" w14:textId="77777777" w:rsidR="0010701A" w:rsidRDefault="00000000">
      <w:pPr>
        <w:spacing w:line="360" w:lineRule="auto"/>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一、实践地联络</w:t>
      </w:r>
    </w:p>
    <w:p w14:paraId="46F1195C"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（一）联络流程</w:t>
      </w:r>
    </w:p>
    <w:p w14:paraId="2A66BCFC" w14:textId="77777777" w:rsidR="0010701A" w:rsidRDefault="00000000">
      <w:pPr>
        <w:spacing w:line="360" w:lineRule="auto"/>
        <w:ind w:firstLineChars="200" w:firstLine="560"/>
        <w:rPr>
          <w:rFonts w:ascii="Times New Roman" w:eastAsia="黑体" w:hAnsi="Times New Roman" w:cs="Times New Roman"/>
          <w:bCs/>
          <w:color w:val="000000" w:themeColor="text1"/>
          <w:sz w:val="30"/>
          <w:szCs w:val="30"/>
        </w:rPr>
      </w:pP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需求合作意向：根据需要选择合作对象（社区</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小学</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支教点</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企业</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机构），依据所选择合作对象特点进行切入，达成初步合作意愿；</w:t>
      </w:r>
    </w:p>
    <w:p w14:paraId="426CCBDD"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交换项目资料：团队可根据</w:t>
      </w:r>
      <w:r>
        <w:rPr>
          <w:rFonts w:ascii="Times New Roman" w:eastAsia="仿宋_GB2312" w:hAnsi="Times New Roman" w:cs="Times New Roman" w:hint="eastAsia"/>
          <w:bCs/>
          <w:color w:val="000000" w:themeColor="text1"/>
          <w:sz w:val="28"/>
          <w:szCs w:val="28"/>
        </w:rPr>
        <w:t>需求向学院申请盖章推荐函</w:t>
      </w:r>
      <w:r>
        <w:rPr>
          <w:rFonts w:ascii="Times New Roman" w:eastAsia="仿宋_GB2312" w:hAnsi="Times New Roman" w:cs="Times New Roman"/>
          <w:bCs/>
          <w:color w:val="000000" w:themeColor="text1"/>
          <w:sz w:val="28"/>
          <w:szCs w:val="28"/>
        </w:rPr>
        <w:t>、并向合作对象出示项目材料，初步敲定人数、时间安排、地点等合作细节；</w:t>
      </w:r>
    </w:p>
    <w:p w14:paraId="62D5BF97"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3.</w:t>
      </w:r>
      <w:r>
        <w:rPr>
          <w:rFonts w:ascii="Times New Roman" w:eastAsia="仿宋_GB2312" w:hAnsi="Times New Roman" w:cs="Times New Roman"/>
          <w:bCs/>
          <w:color w:val="FF0000"/>
          <w:sz w:val="28"/>
          <w:szCs w:val="28"/>
        </w:rPr>
        <w:t>开具接收函</w:t>
      </w:r>
      <w:r>
        <w:rPr>
          <w:rFonts w:ascii="Times New Roman" w:eastAsia="仿宋_GB2312" w:hAnsi="Times New Roman" w:cs="Times New Roman"/>
          <w:bCs/>
          <w:color w:val="000000" w:themeColor="text1"/>
          <w:sz w:val="28"/>
          <w:szCs w:val="28"/>
        </w:rPr>
        <w:t>：根据接收函模板联系合作对象开具接收函；</w:t>
      </w:r>
    </w:p>
    <w:p w14:paraId="3D23E9AF"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4.</w:t>
      </w:r>
      <w:r>
        <w:rPr>
          <w:rFonts w:ascii="Times New Roman" w:eastAsia="仿宋_GB2312" w:hAnsi="Times New Roman" w:cs="Times New Roman"/>
          <w:bCs/>
          <w:color w:val="000000" w:themeColor="text1"/>
          <w:sz w:val="28"/>
          <w:szCs w:val="28"/>
        </w:rPr>
        <w:t>跟进合作形式：根据实际境况与合作对象商量敲定详细的策划（日期、活动教室、硬件设施等）及日程安排表；</w:t>
      </w:r>
    </w:p>
    <w:p w14:paraId="25C8B2A5"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5.</w:t>
      </w:r>
      <w:r>
        <w:rPr>
          <w:rFonts w:ascii="Times New Roman" w:eastAsia="仿宋_GB2312" w:hAnsi="Times New Roman" w:cs="Times New Roman"/>
          <w:bCs/>
          <w:color w:val="000000" w:themeColor="text1"/>
          <w:sz w:val="28"/>
          <w:szCs w:val="28"/>
        </w:rPr>
        <w:t>组织报名、确定参与人数：宣传（非必需，向家长和孩子们更加生动地介绍活动的面貌，吸引更多孩子参与）及学生名单落实等。</w:t>
      </w:r>
    </w:p>
    <w:p w14:paraId="1F7A3624"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（二）支教点-推荐丰富课程储备的</w:t>
      </w:r>
      <w:proofErr w:type="gramStart"/>
      <w:r>
        <w:rPr>
          <w:rFonts w:ascii="楷体_GB2312" w:eastAsia="楷体_GB2312" w:hAnsi="楷体_GB2312" w:cs="楷体_GB2312" w:hint="eastAsia"/>
          <w:b/>
          <w:color w:val="000000" w:themeColor="text1"/>
          <w:sz w:val="30"/>
          <w:szCs w:val="30"/>
        </w:rPr>
        <w:t>实践队选择</w:t>
      </w:r>
      <w:proofErr w:type="gramEnd"/>
    </w:p>
    <w:p w14:paraId="2E7BC085"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开展模式：支教活动</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兴趣冬令营；</w:t>
      </w:r>
    </w:p>
    <w:p w14:paraId="5C95860E"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切入点：既定政策、缩小教育差距、留守儿童</w:t>
      </w:r>
      <w:r>
        <w:rPr>
          <w:rFonts w:ascii="Times New Roman" w:eastAsia="仿宋_GB2312" w:hAnsi="Times New Roman" w:cs="Times New Roman" w:hint="eastAsia"/>
          <w:bCs/>
          <w:color w:val="000000" w:themeColor="text1"/>
          <w:sz w:val="28"/>
          <w:szCs w:val="28"/>
        </w:rPr>
        <w:t>等</w:t>
      </w:r>
      <w:r>
        <w:rPr>
          <w:rFonts w:ascii="Times New Roman" w:eastAsia="仿宋_GB2312" w:hAnsi="Times New Roman" w:cs="Times New Roman"/>
          <w:bCs/>
          <w:color w:val="000000" w:themeColor="text1"/>
          <w:sz w:val="28"/>
          <w:szCs w:val="28"/>
        </w:rPr>
        <w:t>；</w:t>
      </w:r>
    </w:p>
    <w:p w14:paraId="6F44BBD2"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3.</w:t>
      </w:r>
      <w:r>
        <w:rPr>
          <w:rFonts w:ascii="Times New Roman" w:eastAsia="仿宋_GB2312" w:hAnsi="Times New Roman" w:cs="Times New Roman"/>
          <w:bCs/>
          <w:color w:val="000000" w:themeColor="text1"/>
          <w:sz w:val="28"/>
          <w:szCs w:val="28"/>
        </w:rPr>
        <w:t>常见问题及推荐解决办法：</w:t>
      </w:r>
    </w:p>
    <w:p w14:paraId="3AE66758"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）团委</w:t>
      </w:r>
      <w:r>
        <w:rPr>
          <w:rFonts w:ascii="Times New Roman" w:eastAsia="仿宋_GB2312" w:hAnsi="Times New Roman" w:cs="Times New Roman"/>
          <w:bCs/>
          <w:color w:val="000000" w:themeColor="text1"/>
          <w:sz w:val="28"/>
          <w:szCs w:val="28"/>
        </w:rPr>
        <w:t>&amp;</w:t>
      </w:r>
      <w:r>
        <w:rPr>
          <w:rFonts w:ascii="Times New Roman" w:eastAsia="仿宋_GB2312" w:hAnsi="Times New Roman" w:cs="Times New Roman"/>
          <w:bCs/>
          <w:color w:val="000000" w:themeColor="text1"/>
          <w:sz w:val="28"/>
          <w:szCs w:val="28"/>
        </w:rPr>
        <w:t>教育局</w:t>
      </w:r>
      <w:r>
        <w:rPr>
          <w:rFonts w:ascii="Times New Roman" w:eastAsia="仿宋_GB2312" w:hAnsi="Times New Roman" w:cs="Times New Roman"/>
          <w:bCs/>
          <w:color w:val="000000" w:themeColor="text1"/>
          <w:sz w:val="28"/>
          <w:szCs w:val="28"/>
        </w:rPr>
        <w:t>&amp;</w:t>
      </w:r>
      <w:r>
        <w:rPr>
          <w:rFonts w:ascii="Times New Roman" w:eastAsia="仿宋_GB2312" w:hAnsi="Times New Roman" w:cs="Times New Roman"/>
          <w:bCs/>
          <w:color w:val="000000" w:themeColor="text1"/>
          <w:sz w:val="28"/>
          <w:szCs w:val="28"/>
        </w:rPr>
        <w:t>支教点校长多重审核</w:t>
      </w:r>
    </w:p>
    <w:p w14:paraId="34175EC8"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在支教点联系过程中，常常会出现团委、教育局、支教点校长中有一方不同意，导致支教活动无法开展；</w:t>
      </w:r>
    </w:p>
    <w:p w14:paraId="7F9BE0E4"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在联系支教点时就与政策相关的多方上级</w:t>
      </w:r>
      <w:proofErr w:type="gramStart"/>
      <w:r>
        <w:rPr>
          <w:rFonts w:ascii="Times New Roman" w:eastAsia="仿宋_GB2312" w:hAnsi="Times New Roman" w:cs="Times New Roman"/>
          <w:bCs/>
          <w:color w:val="000000" w:themeColor="text1"/>
          <w:sz w:val="28"/>
          <w:szCs w:val="28"/>
        </w:rPr>
        <w:t>均达成</w:t>
      </w:r>
      <w:proofErr w:type="gramEnd"/>
      <w:r>
        <w:rPr>
          <w:rFonts w:ascii="Times New Roman" w:eastAsia="仿宋_GB2312" w:hAnsi="Times New Roman" w:cs="Times New Roman"/>
          <w:bCs/>
          <w:color w:val="000000" w:themeColor="text1"/>
          <w:sz w:val="28"/>
          <w:szCs w:val="28"/>
        </w:rPr>
        <w:t>联系，确保支</w:t>
      </w:r>
      <w:proofErr w:type="gramStart"/>
      <w:r>
        <w:rPr>
          <w:rFonts w:ascii="Times New Roman" w:eastAsia="仿宋_GB2312" w:hAnsi="Times New Roman" w:cs="Times New Roman"/>
          <w:bCs/>
          <w:color w:val="000000" w:themeColor="text1"/>
          <w:sz w:val="28"/>
          <w:szCs w:val="28"/>
        </w:rPr>
        <w:t>教实践</w:t>
      </w:r>
      <w:proofErr w:type="gramEnd"/>
      <w:r>
        <w:rPr>
          <w:rFonts w:ascii="Times New Roman" w:eastAsia="仿宋_GB2312" w:hAnsi="Times New Roman" w:cs="Times New Roman"/>
          <w:bCs/>
          <w:color w:val="000000" w:themeColor="text1"/>
          <w:sz w:val="28"/>
          <w:szCs w:val="28"/>
        </w:rPr>
        <w:t>的可行性避免临时变故</w:t>
      </w:r>
      <w:r>
        <w:rPr>
          <w:rFonts w:ascii="Times New Roman" w:eastAsia="仿宋_GB2312" w:hAnsi="Times New Roman" w:cs="Times New Roman" w:hint="eastAsia"/>
          <w:bCs/>
          <w:color w:val="000000" w:themeColor="text1"/>
          <w:sz w:val="28"/>
          <w:szCs w:val="28"/>
        </w:rPr>
        <w:t>。</w:t>
      </w:r>
    </w:p>
    <w:p w14:paraId="1A0F7A8D"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）学生的安全性</w:t>
      </w:r>
    </w:p>
    <w:p w14:paraId="5EDD201A"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lastRenderedPageBreak/>
        <w:t>解读</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支教活动中，可能会出现很多突发情况，需要实践团队提前做好安全预案；</w:t>
      </w:r>
    </w:p>
    <w:p w14:paraId="64257E14"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在实践开始前与参与活动的学生家长签署安全责任协议书，明晰责任范围，并争取支教点</w:t>
      </w:r>
      <w:proofErr w:type="gramStart"/>
      <w:r>
        <w:rPr>
          <w:rFonts w:ascii="Times New Roman" w:eastAsia="仿宋_GB2312" w:hAnsi="Times New Roman" w:cs="Times New Roman"/>
          <w:bCs/>
          <w:color w:val="000000" w:themeColor="text1"/>
          <w:sz w:val="28"/>
          <w:szCs w:val="28"/>
        </w:rPr>
        <w:t>学校派署留校</w:t>
      </w:r>
      <w:proofErr w:type="gramEnd"/>
      <w:r>
        <w:rPr>
          <w:rFonts w:ascii="Times New Roman" w:eastAsia="仿宋_GB2312" w:hAnsi="Times New Roman" w:cs="Times New Roman"/>
          <w:bCs/>
          <w:color w:val="000000" w:themeColor="text1"/>
          <w:sz w:val="28"/>
          <w:szCs w:val="28"/>
        </w:rPr>
        <w:t>教师</w:t>
      </w:r>
      <w:r>
        <w:rPr>
          <w:rFonts w:ascii="Times New Roman" w:eastAsia="仿宋_GB2312" w:hAnsi="Times New Roman" w:cs="Times New Roman" w:hint="eastAsia"/>
          <w:bCs/>
          <w:color w:val="000000" w:themeColor="text1"/>
          <w:sz w:val="28"/>
          <w:szCs w:val="28"/>
        </w:rPr>
        <w:t>。</w:t>
      </w:r>
    </w:p>
    <w:p w14:paraId="0D62B00B"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3</w:t>
      </w:r>
      <w:r>
        <w:rPr>
          <w:rFonts w:ascii="Times New Roman" w:eastAsia="仿宋_GB2312" w:hAnsi="Times New Roman" w:cs="Times New Roman"/>
          <w:bCs/>
          <w:color w:val="000000" w:themeColor="text1"/>
          <w:sz w:val="28"/>
          <w:szCs w:val="28"/>
        </w:rPr>
        <w:t>）支</w:t>
      </w:r>
      <w:proofErr w:type="gramStart"/>
      <w:r>
        <w:rPr>
          <w:rFonts w:ascii="Times New Roman" w:eastAsia="仿宋_GB2312" w:hAnsi="Times New Roman" w:cs="Times New Roman"/>
          <w:bCs/>
          <w:color w:val="000000" w:themeColor="text1"/>
          <w:sz w:val="28"/>
          <w:szCs w:val="28"/>
        </w:rPr>
        <w:t>教相关</w:t>
      </w:r>
      <w:proofErr w:type="gramEnd"/>
      <w:r>
        <w:rPr>
          <w:rFonts w:ascii="Times New Roman" w:eastAsia="仿宋_GB2312" w:hAnsi="Times New Roman" w:cs="Times New Roman"/>
          <w:bCs/>
          <w:color w:val="000000" w:themeColor="text1"/>
          <w:sz w:val="28"/>
          <w:szCs w:val="28"/>
        </w:rPr>
        <w:t>费用</w:t>
      </w:r>
    </w:p>
    <w:p w14:paraId="1E084341"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开展支教活动会在交通、食宿、教具等方面产生相对较大的开支，且此次暖冬实践无报销环节需要实践团队自行解决；</w:t>
      </w:r>
    </w:p>
    <w:p w14:paraId="3E08E35D"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除已提供给各团队</w:t>
      </w:r>
      <w:r>
        <w:rPr>
          <w:rFonts w:ascii="Times New Roman" w:eastAsia="仿宋_GB2312" w:hAnsi="Times New Roman" w:cs="Times New Roman" w:hint="eastAsia"/>
          <w:bCs/>
          <w:color w:val="000000" w:themeColor="text1"/>
          <w:sz w:val="28"/>
          <w:szCs w:val="28"/>
        </w:rPr>
        <w:t>的</w:t>
      </w:r>
      <w:r>
        <w:rPr>
          <w:rFonts w:ascii="Times New Roman" w:eastAsia="仿宋_GB2312" w:hAnsi="Times New Roman" w:cs="Times New Roman"/>
          <w:bCs/>
          <w:color w:val="000000" w:themeColor="text1"/>
          <w:sz w:val="28"/>
          <w:szCs w:val="28"/>
        </w:rPr>
        <w:t>课程相关教材、教具等，</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可与当地团委</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妇联或基金会</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企业共同举办一些活动，寻求一定资金支持，或在水滴筹等平台发起众筹</w:t>
      </w:r>
      <w:r>
        <w:rPr>
          <w:rFonts w:ascii="Times New Roman" w:eastAsia="仿宋_GB2312" w:hAnsi="Times New Roman" w:cs="Times New Roman" w:hint="eastAsia"/>
          <w:bCs/>
          <w:color w:val="000000" w:themeColor="text1"/>
          <w:sz w:val="28"/>
          <w:szCs w:val="28"/>
        </w:rPr>
        <w:t>。</w:t>
      </w:r>
    </w:p>
    <w:p w14:paraId="76073CF3"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（三）城市小学-推荐协调能力出色的</w:t>
      </w:r>
      <w:proofErr w:type="gramStart"/>
      <w:r>
        <w:rPr>
          <w:rFonts w:ascii="楷体_GB2312" w:eastAsia="楷体_GB2312" w:hAnsi="楷体_GB2312" w:cs="楷体_GB2312" w:hint="eastAsia"/>
          <w:b/>
          <w:color w:val="000000" w:themeColor="text1"/>
          <w:sz w:val="30"/>
          <w:szCs w:val="30"/>
        </w:rPr>
        <w:t>实践队选择</w:t>
      </w:r>
      <w:proofErr w:type="gramEnd"/>
    </w:p>
    <w:p w14:paraId="0EBA3223"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切入点：特色鲜明</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稀缺主题</w:t>
      </w:r>
      <w:r>
        <w:rPr>
          <w:rFonts w:ascii="Times New Roman" w:eastAsia="仿宋_GB2312" w:hAnsi="Times New Roman" w:cs="Times New Roman"/>
          <w:bCs/>
          <w:color w:val="000000" w:themeColor="text1"/>
          <w:sz w:val="28"/>
          <w:szCs w:val="28"/>
        </w:rPr>
        <w:t>&amp;</w:t>
      </w:r>
      <w:r>
        <w:rPr>
          <w:rFonts w:ascii="Times New Roman" w:eastAsia="仿宋_GB2312" w:hAnsi="Times New Roman" w:cs="Times New Roman"/>
          <w:bCs/>
          <w:color w:val="000000" w:themeColor="text1"/>
          <w:sz w:val="28"/>
          <w:szCs w:val="28"/>
        </w:rPr>
        <w:t>专业性；</w:t>
      </w:r>
    </w:p>
    <w:p w14:paraId="182225EF"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常见问题及推荐解决办法</w:t>
      </w:r>
    </w:p>
    <w:p w14:paraId="711604A8"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）私立小学的高要求</w:t>
      </w:r>
    </w:p>
    <w:p w14:paraId="74BDA221"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私立小学通常对于</w:t>
      </w:r>
      <w:proofErr w:type="gramStart"/>
      <w:r>
        <w:rPr>
          <w:rFonts w:ascii="Times New Roman" w:eastAsia="仿宋_GB2312" w:hAnsi="Times New Roman" w:cs="Times New Roman"/>
          <w:bCs/>
          <w:color w:val="000000" w:themeColor="text1"/>
          <w:sz w:val="28"/>
          <w:szCs w:val="28"/>
        </w:rPr>
        <w:t>实践队课程</w:t>
      </w:r>
      <w:proofErr w:type="gramEnd"/>
      <w:r>
        <w:rPr>
          <w:rFonts w:ascii="Times New Roman" w:eastAsia="仿宋_GB2312" w:hAnsi="Times New Roman" w:cs="Times New Roman"/>
          <w:bCs/>
          <w:color w:val="000000" w:themeColor="text1"/>
          <w:sz w:val="28"/>
          <w:szCs w:val="28"/>
        </w:rPr>
        <w:t>内容的专业性与严谨性有着高标准与高要求；</w:t>
      </w:r>
    </w:p>
    <w:p w14:paraId="2A01CAFE"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在面谈过程中需要</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充分展现出自身的专业性与冬令营活动设计方案的可行性</w:t>
      </w:r>
      <w:r>
        <w:rPr>
          <w:rFonts w:ascii="Times New Roman" w:eastAsia="仿宋_GB2312" w:hAnsi="Times New Roman" w:cs="Times New Roman" w:hint="eastAsia"/>
          <w:bCs/>
          <w:color w:val="000000" w:themeColor="text1"/>
          <w:sz w:val="28"/>
          <w:szCs w:val="28"/>
        </w:rPr>
        <w:t>。</w:t>
      </w:r>
    </w:p>
    <w:p w14:paraId="21D5479E"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3</w:t>
      </w:r>
      <w:r>
        <w:rPr>
          <w:rFonts w:ascii="Times New Roman" w:eastAsia="仿宋_GB2312" w:hAnsi="Times New Roman" w:cs="Times New Roman"/>
          <w:bCs/>
          <w:color w:val="000000" w:themeColor="text1"/>
          <w:sz w:val="28"/>
          <w:szCs w:val="28"/>
        </w:rPr>
        <w:t>）公立小学的审核流程与手续繁琐</w:t>
      </w:r>
    </w:p>
    <w:p w14:paraId="0E294DF8"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在公立小学开展活动会涉及有关部门的相关政策要求，选择前往公立小学开展实践的团队需考虑相关手续办理的复杂难度；</w:t>
      </w:r>
    </w:p>
    <w:p w14:paraId="61A0E734"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提前准备，耐心。</w:t>
      </w:r>
    </w:p>
    <w:p w14:paraId="74D293FF"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lastRenderedPageBreak/>
        <w:t>（四）社区</w:t>
      </w:r>
    </w:p>
    <w:p w14:paraId="4D84A33C"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切入点：小学社会实践要求、减轻家长带孩子压力、社区类似项目；</w:t>
      </w:r>
    </w:p>
    <w:p w14:paraId="7477098A"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常见问题及推荐解决办法</w:t>
      </w:r>
    </w:p>
    <w:p w14:paraId="15B5DDAF"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）一次性社区活动与持续性社区活动的区别</w:t>
      </w:r>
    </w:p>
    <w:p w14:paraId="7D064170"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有很多社区会以为</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提供的财经素养课程会像是平时的社区活动那样只做一次就结束了；</w:t>
      </w:r>
    </w:p>
    <w:p w14:paraId="74094EBC"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在和社区沟通时需要社区能够明确此次实践活动是一个持续性的活动，活动时间至少会有</w:t>
      </w:r>
      <w:r>
        <w:rPr>
          <w:rFonts w:ascii="Times New Roman" w:eastAsia="仿宋_GB2312" w:hAnsi="Times New Roman" w:cs="Times New Roman"/>
          <w:bCs/>
          <w:color w:val="000000" w:themeColor="text1"/>
          <w:sz w:val="28"/>
          <w:szCs w:val="28"/>
        </w:rPr>
        <w:t>5</w:t>
      </w:r>
      <w:r>
        <w:rPr>
          <w:rFonts w:ascii="Times New Roman" w:eastAsia="仿宋_GB2312" w:hAnsi="Times New Roman" w:cs="Times New Roman"/>
          <w:bCs/>
          <w:color w:val="000000" w:themeColor="text1"/>
          <w:sz w:val="28"/>
          <w:szCs w:val="28"/>
        </w:rPr>
        <w:t>天。</w:t>
      </w:r>
    </w:p>
    <w:p w14:paraId="241E759D"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）双方的责任与义务不明晰</w:t>
      </w:r>
    </w:p>
    <w:p w14:paraId="3F92D07E"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此次实践活动不需要社区提供课程资料，由</w:t>
      </w:r>
      <w:proofErr w:type="gramStart"/>
      <w:r>
        <w:rPr>
          <w:rFonts w:ascii="Times New Roman" w:eastAsia="仿宋_GB2312" w:hAnsi="Times New Roman" w:cs="Times New Roman"/>
          <w:bCs/>
          <w:color w:val="000000" w:themeColor="text1"/>
          <w:sz w:val="28"/>
          <w:szCs w:val="28"/>
        </w:rPr>
        <w:t>实践队自行</w:t>
      </w:r>
      <w:proofErr w:type="gramEnd"/>
      <w:r>
        <w:rPr>
          <w:rFonts w:ascii="Times New Roman" w:eastAsia="仿宋_GB2312" w:hAnsi="Times New Roman" w:cs="Times New Roman"/>
          <w:bCs/>
          <w:color w:val="000000" w:themeColor="text1"/>
          <w:sz w:val="28"/>
          <w:szCs w:val="28"/>
        </w:rPr>
        <w:t>携带项目组下发的课程材料，但社区要负责安排联系小朋友、提供场地以及保证小朋友安全问题；</w:t>
      </w:r>
    </w:p>
    <w:p w14:paraId="7E553E0C"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在和社区沟通时明确双方所承担的责任和义务，关于小朋友在课堂上的安全问题，建议和社区沟通在</w:t>
      </w:r>
      <w:proofErr w:type="gramStart"/>
      <w:r>
        <w:rPr>
          <w:rFonts w:ascii="Times New Roman" w:eastAsia="仿宋_GB2312" w:hAnsi="Times New Roman" w:cs="Times New Roman"/>
          <w:bCs/>
          <w:color w:val="000000" w:themeColor="text1"/>
          <w:sz w:val="28"/>
          <w:szCs w:val="28"/>
        </w:rPr>
        <w:t>实践队授课</w:t>
      </w:r>
      <w:proofErr w:type="gramEnd"/>
      <w:r>
        <w:rPr>
          <w:rFonts w:ascii="Times New Roman" w:eastAsia="仿宋_GB2312" w:hAnsi="Times New Roman" w:cs="Times New Roman"/>
          <w:bCs/>
          <w:color w:val="000000" w:themeColor="text1"/>
          <w:sz w:val="28"/>
          <w:szCs w:val="28"/>
        </w:rPr>
        <w:t>时能够有社区的工作人员在一旁。</w:t>
      </w:r>
    </w:p>
    <w:p w14:paraId="273A4F1E"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3</w:t>
      </w:r>
      <w:r>
        <w:rPr>
          <w:rFonts w:ascii="Times New Roman" w:eastAsia="仿宋_GB2312" w:hAnsi="Times New Roman" w:cs="Times New Roman"/>
          <w:bCs/>
          <w:color w:val="000000" w:themeColor="text1"/>
          <w:sz w:val="28"/>
          <w:szCs w:val="28"/>
        </w:rPr>
        <w:t>）固定人数（小朋友越来越少）</w:t>
      </w:r>
    </w:p>
    <w:p w14:paraId="02F9F603"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在社区进行实践时可能会遇到社区小朋友人数越来越少的情况，应当先做好预案；</w:t>
      </w:r>
    </w:p>
    <w:p w14:paraId="4A5F88D6"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最好是在和社区沟通时能够将参与此次社会实践的小朋友人数固定下来。如果无法固定，</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在授课时可以采取类似于集勋章这种可以持续的奖励方式激励小朋友们参加完整</w:t>
      </w:r>
      <w:proofErr w:type="gramStart"/>
      <w:r>
        <w:rPr>
          <w:rFonts w:ascii="Times New Roman" w:eastAsia="仿宋_GB2312" w:hAnsi="Times New Roman" w:cs="Times New Roman"/>
          <w:bCs/>
          <w:color w:val="000000" w:themeColor="text1"/>
          <w:sz w:val="28"/>
          <w:szCs w:val="28"/>
        </w:rPr>
        <w:t>个</w:t>
      </w:r>
      <w:proofErr w:type="gramEnd"/>
      <w:r>
        <w:rPr>
          <w:rFonts w:ascii="Times New Roman" w:eastAsia="仿宋_GB2312" w:hAnsi="Times New Roman" w:cs="Times New Roman"/>
          <w:bCs/>
          <w:color w:val="000000" w:themeColor="text1"/>
          <w:sz w:val="28"/>
          <w:szCs w:val="28"/>
        </w:rPr>
        <w:t>课程。</w:t>
      </w:r>
    </w:p>
    <w:p w14:paraId="4E1158FA"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lastRenderedPageBreak/>
        <w:t>（五）金融机构-推荐在课程中设计亲子互动环节的队伍选择</w:t>
      </w:r>
    </w:p>
    <w:p w14:paraId="0A8F5A7F"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切入点：拉拢客户</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国家政策</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行业要求</w:t>
      </w:r>
    </w:p>
    <w:p w14:paraId="388F6E4A"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常见问题及推荐解决办法</w:t>
      </w:r>
    </w:p>
    <w:p w14:paraId="7186D08A"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）适龄儿童少</w:t>
      </w:r>
    </w:p>
    <w:p w14:paraId="5BFB3F28"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一家金融机构的客户可能无法提供足够的</w:t>
      </w:r>
      <w:proofErr w:type="gramStart"/>
      <w:r>
        <w:rPr>
          <w:rFonts w:ascii="Times New Roman" w:eastAsia="仿宋_GB2312" w:hAnsi="Times New Roman" w:cs="Times New Roman"/>
          <w:bCs/>
          <w:color w:val="000000" w:themeColor="text1"/>
          <w:sz w:val="28"/>
          <w:szCs w:val="28"/>
        </w:rPr>
        <w:t>供实践队</w:t>
      </w:r>
      <w:proofErr w:type="gramEnd"/>
      <w:r>
        <w:rPr>
          <w:rFonts w:ascii="Times New Roman" w:eastAsia="仿宋_GB2312" w:hAnsi="Times New Roman" w:cs="Times New Roman"/>
          <w:bCs/>
          <w:color w:val="000000" w:themeColor="text1"/>
          <w:sz w:val="28"/>
          <w:szCs w:val="28"/>
        </w:rPr>
        <w:t>开展实践的学生人数；</w:t>
      </w:r>
    </w:p>
    <w:p w14:paraId="50B2D9A4"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在和金融机构沟通时最好可以先确认人数，如果一家金融机构人数无法满足实践要求，可以选择联系多家金融机构。</w:t>
      </w:r>
    </w:p>
    <w:p w14:paraId="785448EF"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）参杂商业成分</w:t>
      </w:r>
    </w:p>
    <w:p w14:paraId="547EE94A"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解读：在</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和金融机构合作时，金融机构可能会要求</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帮助其在授课时向客户推销产品；</w:t>
      </w:r>
    </w:p>
    <w:p w14:paraId="23C8AE73" w14:textId="77777777" w:rsidR="0010701A"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明确此次社会实践活动是一次纯公益性质的活动，严禁参杂商业成分，金融机构可以要求将课程中的案例替换成它自身，但绝对不允许在课堂上推销其机构产品。</w:t>
      </w:r>
    </w:p>
    <w:p w14:paraId="64D94133" w14:textId="77777777" w:rsidR="0010701A" w:rsidRDefault="00000000">
      <w:pPr>
        <w:spacing w:line="360" w:lineRule="auto"/>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二、自选内容设计</w:t>
      </w:r>
    </w:p>
    <w:p w14:paraId="7DA7300B" w14:textId="77777777" w:rsidR="0010701A" w:rsidRDefault="00000000">
      <w:pPr>
        <w:widowControl/>
        <w:ind w:firstLine="420"/>
        <w:jc w:val="left"/>
        <w:rPr>
          <w:rFonts w:ascii="Times New Roman" w:eastAsia="仿宋_GB2312" w:hAnsi="Times New Roman" w:cs="Times New Roman"/>
          <w:bCs/>
          <w:sz w:val="28"/>
          <w:szCs w:val="28"/>
        </w:rPr>
      </w:pPr>
      <w:r>
        <w:rPr>
          <w:rFonts w:ascii="Times New Roman" w:eastAsia="仿宋_GB2312" w:hAnsi="Times New Roman" w:cs="Times New Roman" w:hint="eastAsia"/>
          <w:bCs/>
          <w:sz w:val="28"/>
          <w:szCs w:val="28"/>
        </w:rPr>
        <w:t>自选内容课程需不少于一节课，课程内容主题</w:t>
      </w:r>
      <w:r>
        <w:rPr>
          <w:rFonts w:ascii="Times New Roman" w:eastAsia="仿宋_GB2312" w:hAnsi="Times New Roman" w:cs="Times New Roman"/>
          <w:bCs/>
          <w:sz w:val="28"/>
          <w:szCs w:val="28"/>
        </w:rPr>
        <w:t>需</w:t>
      </w:r>
      <w:proofErr w:type="gramStart"/>
      <w:r>
        <w:rPr>
          <w:rFonts w:ascii="Times New Roman" w:eastAsia="仿宋_GB2312" w:hAnsi="Times New Roman" w:cs="Times New Roman" w:hint="eastAsia"/>
          <w:bCs/>
          <w:sz w:val="28"/>
          <w:szCs w:val="28"/>
        </w:rPr>
        <w:t>需</w:t>
      </w:r>
      <w:proofErr w:type="gramEnd"/>
      <w:r>
        <w:rPr>
          <w:rFonts w:ascii="Times New Roman" w:eastAsia="仿宋_GB2312" w:hAnsi="Times New Roman" w:cs="Times New Roman" w:hint="eastAsia"/>
          <w:bCs/>
          <w:sz w:val="28"/>
          <w:szCs w:val="28"/>
        </w:rPr>
        <w:t>结合习近平新时代中国特色社会主义思想主题教育，深刻把握“学思想，强党性，重实践，建新功”的具体内涵。</w:t>
      </w:r>
    </w:p>
    <w:p w14:paraId="11EB1321" w14:textId="77777777" w:rsidR="0010701A" w:rsidRDefault="00000000">
      <w:pPr>
        <w:widowControl/>
        <w:jc w:val="left"/>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br w:type="page"/>
      </w:r>
    </w:p>
    <w:p w14:paraId="024999A8" w14:textId="77777777" w:rsidR="0010701A" w:rsidRDefault="00000000">
      <w:pPr>
        <w:spacing w:line="360" w:lineRule="auto"/>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lastRenderedPageBreak/>
        <w:t>第六章</w:t>
      </w:r>
      <w:r>
        <w:rPr>
          <w:rFonts w:ascii="Times New Roman" w:eastAsia="华文中宋" w:hAnsi="Times New Roman" w:cs="Times New Roman"/>
          <w:bCs/>
          <w:color w:val="000000" w:themeColor="text1"/>
          <w:sz w:val="36"/>
          <w:szCs w:val="36"/>
        </w:rPr>
        <w:t xml:space="preserve"> </w:t>
      </w:r>
      <w:r>
        <w:rPr>
          <w:rFonts w:ascii="Times New Roman" w:eastAsia="华文中宋" w:hAnsi="Times New Roman" w:cs="Times New Roman"/>
          <w:bCs/>
          <w:color w:val="000000" w:themeColor="text1"/>
          <w:sz w:val="36"/>
          <w:szCs w:val="36"/>
        </w:rPr>
        <w:t>立项申报书及相关材料填写规范</w:t>
      </w:r>
    </w:p>
    <w:p w14:paraId="5C986C24"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各报名</w:t>
      </w:r>
      <w:proofErr w:type="gramStart"/>
      <w:r>
        <w:rPr>
          <w:rFonts w:ascii="Times New Roman" w:eastAsia="仿宋_GB2312" w:hAnsi="Times New Roman" w:cs="Times New Roman"/>
          <w:color w:val="000000" w:themeColor="text1"/>
          <w:sz w:val="28"/>
          <w:szCs w:val="28"/>
        </w:rPr>
        <w:t>参与西财的</w:t>
      </w:r>
      <w:proofErr w:type="gramEnd"/>
      <w:r>
        <w:rPr>
          <w:rFonts w:ascii="Times New Roman" w:eastAsia="仿宋_GB2312" w:hAnsi="Times New Roman" w:cs="Times New Roman"/>
          <w:color w:val="000000" w:themeColor="text1"/>
          <w:sz w:val="28"/>
          <w:szCs w:val="28"/>
        </w:rPr>
        <w:t>暖冬实践团队应在规定时间内提交立项申报书、安全承诺书及团队实践地</w:t>
      </w:r>
      <w:proofErr w:type="gramStart"/>
      <w:r>
        <w:rPr>
          <w:rFonts w:ascii="Times New Roman" w:eastAsia="仿宋_GB2312" w:hAnsi="Times New Roman" w:cs="Times New Roman"/>
          <w:color w:val="000000" w:themeColor="text1"/>
          <w:sz w:val="28"/>
          <w:szCs w:val="28"/>
        </w:rPr>
        <w:t>接收函于</w:t>
      </w:r>
      <w:r>
        <w:rPr>
          <w:rFonts w:ascii="Times New Roman" w:eastAsia="仿宋_GB2312" w:hAnsi="Times New Roman" w:cs="Times New Roman" w:hint="eastAsia"/>
          <w:color w:val="000000" w:themeColor="text1"/>
          <w:sz w:val="28"/>
          <w:szCs w:val="28"/>
        </w:rPr>
        <w:t>各</w:t>
      </w:r>
      <w:proofErr w:type="gramEnd"/>
      <w:r>
        <w:rPr>
          <w:rFonts w:ascii="Times New Roman" w:eastAsia="仿宋_GB2312" w:hAnsi="Times New Roman" w:cs="Times New Roman" w:hint="eastAsia"/>
          <w:color w:val="000000" w:themeColor="text1"/>
          <w:sz w:val="28"/>
          <w:szCs w:val="28"/>
        </w:rPr>
        <w:t>立项推荐单位</w:t>
      </w:r>
      <w:r>
        <w:rPr>
          <w:rFonts w:ascii="Times New Roman" w:eastAsia="仿宋_GB2312" w:hAnsi="Times New Roman" w:cs="Times New Roman"/>
          <w:color w:val="000000" w:themeColor="text1"/>
          <w:sz w:val="28"/>
          <w:szCs w:val="28"/>
        </w:rPr>
        <w:t>处，具体填写规范如下：</w:t>
      </w:r>
    </w:p>
    <w:p w14:paraId="5E797E11" w14:textId="77777777" w:rsidR="0010701A"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一、公文格式规范</w:t>
      </w:r>
    </w:p>
    <w:p w14:paraId="75E62C9C" w14:textId="77777777" w:rsidR="0010701A" w:rsidRDefault="00000000">
      <w:pPr>
        <w:spacing w:line="360" w:lineRule="auto"/>
        <w:ind w:firstLineChars="200" w:firstLine="560"/>
        <w:rPr>
          <w:rFonts w:ascii="Times New Roman" w:eastAsia="PingFang SC" w:hAnsi="Times New Roman" w:cs="Times New Roman"/>
          <w:bCs/>
          <w:color w:val="000000" w:themeColor="text1"/>
          <w:sz w:val="30"/>
          <w:szCs w:val="30"/>
        </w:rPr>
      </w:pPr>
      <w:r>
        <w:rPr>
          <w:rFonts w:ascii="Times New Roman" w:eastAsia="仿宋_GB2312" w:hAnsi="Times New Roman" w:cs="Times New Roman"/>
          <w:color w:val="000000" w:themeColor="text1"/>
          <w:kern w:val="0"/>
          <w:sz w:val="28"/>
        </w:rPr>
        <w:t>所有表格内文字字体字号均应为仿宋</w:t>
      </w:r>
      <w:r>
        <w:rPr>
          <w:rFonts w:ascii="Times New Roman" w:eastAsia="仿宋_GB2312" w:hAnsi="Times New Roman" w:cs="Times New Roman"/>
          <w:color w:val="000000" w:themeColor="text1"/>
          <w:kern w:val="0"/>
          <w:sz w:val="28"/>
        </w:rPr>
        <w:t>_GB2312</w:t>
      </w:r>
      <w:r>
        <w:rPr>
          <w:rFonts w:ascii="Times New Roman" w:eastAsia="仿宋_GB2312" w:hAnsi="Times New Roman" w:cs="Times New Roman"/>
          <w:color w:val="000000" w:themeColor="text1"/>
          <w:kern w:val="0"/>
          <w:sz w:val="28"/>
        </w:rPr>
        <w:t>、小四号字，若存在小标题，一级标题使用黑体、</w:t>
      </w:r>
      <w:r>
        <w:rPr>
          <w:rFonts w:ascii="Times New Roman" w:eastAsia="仿宋_GB2312" w:hAnsi="Times New Roman" w:cs="Times New Roman" w:hint="eastAsia"/>
          <w:color w:val="000000" w:themeColor="text1"/>
          <w:kern w:val="0"/>
          <w:sz w:val="28"/>
        </w:rPr>
        <w:t>小三</w:t>
      </w:r>
      <w:r>
        <w:rPr>
          <w:rFonts w:ascii="Times New Roman" w:eastAsia="仿宋_GB2312" w:hAnsi="Times New Roman" w:cs="Times New Roman"/>
          <w:color w:val="000000" w:themeColor="text1"/>
          <w:kern w:val="0"/>
          <w:sz w:val="28"/>
        </w:rPr>
        <w:t>字、不加粗；二级标题使用楷体</w:t>
      </w:r>
      <w:r>
        <w:rPr>
          <w:rFonts w:ascii="Times New Roman" w:eastAsia="仿宋_GB2312" w:hAnsi="Times New Roman" w:cs="Times New Roman"/>
          <w:color w:val="000000" w:themeColor="text1"/>
          <w:kern w:val="0"/>
          <w:sz w:val="28"/>
        </w:rPr>
        <w:t>_GB2312</w:t>
      </w:r>
      <w:r>
        <w:rPr>
          <w:rFonts w:ascii="Times New Roman" w:eastAsia="仿宋_GB2312" w:hAnsi="Times New Roman" w:cs="Times New Roman"/>
          <w:color w:val="000000" w:themeColor="text1"/>
          <w:kern w:val="0"/>
          <w:sz w:val="28"/>
        </w:rPr>
        <w:t>、</w:t>
      </w:r>
      <w:r>
        <w:rPr>
          <w:rFonts w:ascii="Times New Roman" w:eastAsia="仿宋_GB2312" w:hAnsi="Times New Roman" w:cs="Times New Roman" w:hint="eastAsia"/>
          <w:color w:val="000000" w:themeColor="text1"/>
          <w:kern w:val="0"/>
          <w:sz w:val="28"/>
        </w:rPr>
        <w:t>小三</w:t>
      </w:r>
      <w:r>
        <w:rPr>
          <w:rFonts w:ascii="Times New Roman" w:eastAsia="仿宋_GB2312" w:hAnsi="Times New Roman" w:cs="Times New Roman"/>
          <w:color w:val="000000" w:themeColor="text1"/>
          <w:kern w:val="0"/>
          <w:sz w:val="28"/>
        </w:rPr>
        <w:t>字、加粗；三级标题使用宋体、</w:t>
      </w:r>
      <w:r>
        <w:rPr>
          <w:rFonts w:ascii="Times New Roman" w:eastAsia="仿宋_GB2312" w:hAnsi="Times New Roman" w:cs="Times New Roman" w:hint="eastAsia"/>
          <w:color w:val="000000" w:themeColor="text1"/>
          <w:kern w:val="0"/>
          <w:sz w:val="28"/>
        </w:rPr>
        <w:t>小三</w:t>
      </w:r>
      <w:r>
        <w:rPr>
          <w:rFonts w:ascii="Times New Roman" w:eastAsia="仿宋_GB2312" w:hAnsi="Times New Roman" w:cs="Times New Roman"/>
          <w:color w:val="000000" w:themeColor="text1"/>
          <w:kern w:val="0"/>
          <w:sz w:val="28"/>
        </w:rPr>
        <w:t>字、不加粗。表格内文字行距可根据实际需要调整，建议固定值</w:t>
      </w:r>
      <w:r>
        <w:rPr>
          <w:rFonts w:ascii="Times New Roman" w:eastAsia="仿宋_GB2312" w:hAnsi="Times New Roman" w:cs="Times New Roman" w:hint="eastAsia"/>
          <w:color w:val="000000" w:themeColor="text1"/>
          <w:kern w:val="0"/>
          <w:sz w:val="28"/>
        </w:rPr>
        <w:t>28</w:t>
      </w:r>
      <w:r>
        <w:rPr>
          <w:rFonts w:ascii="Times New Roman" w:eastAsia="仿宋_GB2312" w:hAnsi="Times New Roman" w:cs="Times New Roman"/>
          <w:color w:val="000000" w:themeColor="text1"/>
          <w:kern w:val="0"/>
          <w:sz w:val="28"/>
        </w:rPr>
        <w:t>磅或不大于</w:t>
      </w:r>
      <w:r>
        <w:rPr>
          <w:rFonts w:ascii="Times New Roman" w:eastAsia="仿宋_GB2312" w:hAnsi="Times New Roman" w:cs="Times New Roman"/>
          <w:color w:val="000000" w:themeColor="text1"/>
          <w:kern w:val="0"/>
          <w:sz w:val="28"/>
        </w:rPr>
        <w:t>1.5</w:t>
      </w:r>
      <w:r>
        <w:rPr>
          <w:rFonts w:ascii="Times New Roman" w:eastAsia="仿宋_GB2312" w:hAnsi="Times New Roman" w:cs="Times New Roman"/>
          <w:color w:val="000000" w:themeColor="text1"/>
          <w:kern w:val="0"/>
          <w:sz w:val="28"/>
        </w:rPr>
        <w:t>倍。</w:t>
      </w:r>
    </w:p>
    <w:p w14:paraId="1A4A6618" w14:textId="77777777" w:rsidR="0010701A"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二、封面</w:t>
      </w:r>
      <w:r>
        <w:rPr>
          <w:rFonts w:ascii="Times New Roman" w:eastAsia="黑体" w:hAnsi="Times New Roman" w:cs="Times New Roman"/>
          <w:bCs/>
          <w:color w:val="000000" w:themeColor="text1"/>
          <w:sz w:val="30"/>
          <w:szCs w:val="30"/>
        </w:rPr>
        <w:t xml:space="preserve"> </w:t>
      </w:r>
    </w:p>
    <w:p w14:paraId="333B5F4A" w14:textId="77777777" w:rsidR="0010701A" w:rsidRDefault="00000000">
      <w:pPr>
        <w:pStyle w:val="Default"/>
        <w:spacing w:line="360" w:lineRule="auto"/>
        <w:ind w:firstLineChars="200" w:firstLine="560"/>
        <w:jc w:val="both"/>
        <w:rPr>
          <w:rFonts w:ascii="Times New Roman" w:hAnsi="Times New Roman"/>
          <w:color w:val="000000" w:themeColor="text1"/>
          <w:sz w:val="28"/>
          <w:szCs w:val="22"/>
        </w:rPr>
      </w:pPr>
      <w:r>
        <w:rPr>
          <w:rFonts w:ascii="Times New Roman" w:hAnsi="Times New Roman"/>
          <w:color w:val="000000" w:themeColor="text1"/>
          <w:sz w:val="28"/>
          <w:szCs w:val="22"/>
        </w:rPr>
        <w:t>（一）项目编号为提交申报书时的编号，由</w:t>
      </w:r>
      <w:r>
        <w:rPr>
          <w:rFonts w:ascii="Times New Roman" w:hAnsi="Times New Roman" w:hint="eastAsia"/>
          <w:color w:val="000000" w:themeColor="text1"/>
          <w:sz w:val="28"/>
          <w:szCs w:val="22"/>
        </w:rPr>
        <w:t>立项推荐单位</w:t>
      </w:r>
      <w:r>
        <w:rPr>
          <w:rFonts w:ascii="Times New Roman" w:hAnsi="Times New Roman"/>
          <w:color w:val="000000" w:themeColor="text1"/>
          <w:sz w:val="28"/>
          <w:szCs w:val="22"/>
        </w:rPr>
        <w:t>工作人员统一填写</w:t>
      </w:r>
      <w:r>
        <w:rPr>
          <w:rFonts w:ascii="Times New Roman" w:hAnsi="Times New Roman" w:hint="eastAsia"/>
          <w:color w:val="000000" w:themeColor="text1"/>
          <w:sz w:val="28"/>
          <w:szCs w:val="22"/>
        </w:rPr>
        <w:t>；</w:t>
      </w:r>
    </w:p>
    <w:p w14:paraId="07C3790C" w14:textId="77777777" w:rsidR="0010701A" w:rsidRDefault="00000000">
      <w:pPr>
        <w:pStyle w:val="Default"/>
        <w:spacing w:line="360" w:lineRule="auto"/>
        <w:ind w:firstLineChars="200" w:firstLine="560"/>
        <w:jc w:val="both"/>
        <w:rPr>
          <w:rFonts w:ascii="Times New Roman" w:eastAsia="黑体" w:hAnsi="Times New Roman"/>
          <w:bCs/>
          <w:color w:val="000000" w:themeColor="text1"/>
          <w:sz w:val="30"/>
          <w:szCs w:val="30"/>
        </w:rPr>
      </w:pPr>
      <w:r>
        <w:rPr>
          <w:rFonts w:ascii="Times New Roman" w:hAnsi="Times New Roman"/>
          <w:color w:val="000000" w:themeColor="text1"/>
          <w:sz w:val="28"/>
        </w:rPr>
        <w:t>（二）封面信息请用宋体、四号字填写，输入后请对齐下划线长度保持整齐</w:t>
      </w:r>
      <w:r>
        <w:rPr>
          <w:rFonts w:ascii="Times New Roman" w:hAnsi="Times New Roman" w:hint="eastAsia"/>
          <w:color w:val="000000" w:themeColor="text1"/>
          <w:sz w:val="28"/>
        </w:rPr>
        <w:t>；</w:t>
      </w:r>
    </w:p>
    <w:p w14:paraId="710768B2" w14:textId="77777777" w:rsidR="0010701A" w:rsidRDefault="00000000">
      <w:pPr>
        <w:pStyle w:val="Default"/>
        <w:spacing w:line="360" w:lineRule="auto"/>
        <w:ind w:firstLineChars="200" w:firstLine="560"/>
        <w:jc w:val="both"/>
        <w:rPr>
          <w:rFonts w:ascii="Times New Roman" w:eastAsia="黑体" w:hAnsi="Times New Roman"/>
          <w:bCs/>
          <w:color w:val="000000" w:themeColor="text1"/>
          <w:sz w:val="30"/>
          <w:szCs w:val="30"/>
        </w:rPr>
      </w:pPr>
      <w:r>
        <w:rPr>
          <w:rFonts w:ascii="Times New Roman" w:hAnsi="Times New Roman"/>
          <w:color w:val="000000" w:themeColor="text1"/>
          <w:sz w:val="28"/>
        </w:rPr>
        <w:t>（三）所在</w:t>
      </w:r>
      <w:r>
        <w:rPr>
          <w:rFonts w:ascii="Times New Roman" w:hAnsi="Times New Roman" w:hint="eastAsia"/>
          <w:color w:val="000000" w:themeColor="text1"/>
          <w:sz w:val="28"/>
        </w:rPr>
        <w:t>立项推荐</w:t>
      </w:r>
      <w:r>
        <w:rPr>
          <w:rFonts w:ascii="Times New Roman" w:hAnsi="Times New Roman"/>
          <w:color w:val="000000" w:themeColor="text1"/>
          <w:sz w:val="28"/>
        </w:rPr>
        <w:t>单位请填写实践队伍专业所属</w:t>
      </w:r>
      <w:r>
        <w:rPr>
          <w:rFonts w:ascii="Times New Roman" w:hAnsi="Times New Roman" w:hint="eastAsia"/>
          <w:color w:val="000000" w:themeColor="text1"/>
          <w:sz w:val="28"/>
        </w:rPr>
        <w:t>立项推荐</w:t>
      </w:r>
      <w:r>
        <w:rPr>
          <w:rFonts w:ascii="Times New Roman" w:hAnsi="Times New Roman"/>
          <w:color w:val="000000" w:themeColor="text1"/>
          <w:sz w:val="28"/>
        </w:rPr>
        <w:t>单位的全称，</w:t>
      </w:r>
      <w:r>
        <w:rPr>
          <w:rFonts w:ascii="Times New Roman" w:hAnsi="Times New Roman" w:hint="eastAsia"/>
          <w:color w:val="000000" w:themeColor="text1"/>
          <w:sz w:val="28"/>
        </w:rPr>
        <w:t>立项推荐</w:t>
      </w:r>
      <w:r>
        <w:rPr>
          <w:rFonts w:ascii="Times New Roman" w:hAnsi="Times New Roman"/>
          <w:color w:val="000000" w:themeColor="text1"/>
          <w:sz w:val="28"/>
        </w:rPr>
        <w:t>单位应与申报</w:t>
      </w:r>
      <w:r>
        <w:rPr>
          <w:rFonts w:cs="仿宋_GB2312" w:hint="eastAsia"/>
          <w:bCs/>
          <w:color w:val="000000" w:themeColor="text1"/>
          <w:kern w:val="2"/>
          <w:sz w:val="28"/>
          <w:szCs w:val="28"/>
        </w:rPr>
        <w:t>书“立项推荐单位意见”</w:t>
      </w:r>
      <w:proofErr w:type="gramStart"/>
      <w:r>
        <w:rPr>
          <w:rFonts w:cs="仿宋_GB2312" w:hint="eastAsia"/>
          <w:bCs/>
          <w:color w:val="000000" w:themeColor="text1"/>
          <w:kern w:val="2"/>
          <w:sz w:val="28"/>
          <w:szCs w:val="28"/>
        </w:rPr>
        <w:t>中签</w:t>
      </w:r>
      <w:r>
        <w:rPr>
          <w:rFonts w:ascii="Times New Roman" w:hAnsi="Times New Roman"/>
          <w:color w:val="000000" w:themeColor="text1"/>
          <w:sz w:val="28"/>
        </w:rPr>
        <w:t>章</w:t>
      </w:r>
      <w:proofErr w:type="gramEnd"/>
      <w:r>
        <w:rPr>
          <w:rFonts w:ascii="Times New Roman" w:hAnsi="Times New Roman"/>
          <w:color w:val="000000" w:themeColor="text1"/>
          <w:sz w:val="28"/>
        </w:rPr>
        <w:t>相符。跨院系组建的团队以项目负责人所在院系作为</w:t>
      </w:r>
      <w:r>
        <w:rPr>
          <w:rFonts w:ascii="Times New Roman" w:hAnsi="Times New Roman" w:hint="eastAsia"/>
          <w:color w:val="000000" w:themeColor="text1"/>
          <w:sz w:val="28"/>
        </w:rPr>
        <w:t>立项推荐</w:t>
      </w:r>
      <w:r>
        <w:rPr>
          <w:rFonts w:ascii="Times New Roman" w:hAnsi="Times New Roman"/>
          <w:color w:val="000000" w:themeColor="text1"/>
          <w:sz w:val="28"/>
        </w:rPr>
        <w:t>单位</w:t>
      </w:r>
      <w:r>
        <w:rPr>
          <w:rFonts w:ascii="Times New Roman" w:hAnsi="Times New Roman" w:hint="eastAsia"/>
          <w:color w:val="000000" w:themeColor="text1"/>
          <w:sz w:val="28"/>
        </w:rPr>
        <w:t>；</w:t>
      </w:r>
    </w:p>
    <w:p w14:paraId="44485C5D" w14:textId="77777777" w:rsidR="0010701A" w:rsidRDefault="00000000">
      <w:pPr>
        <w:pStyle w:val="Default"/>
        <w:spacing w:line="360" w:lineRule="auto"/>
        <w:ind w:firstLineChars="200" w:firstLine="560"/>
        <w:jc w:val="both"/>
        <w:rPr>
          <w:rFonts w:ascii="Times New Roman" w:eastAsia="黑体" w:hAnsi="Times New Roman"/>
          <w:bCs/>
          <w:color w:val="000000" w:themeColor="text1"/>
          <w:sz w:val="30"/>
          <w:szCs w:val="30"/>
        </w:rPr>
      </w:pPr>
      <w:r>
        <w:rPr>
          <w:rFonts w:ascii="Times New Roman" w:hAnsi="Times New Roman"/>
          <w:color w:val="000000" w:themeColor="text1"/>
          <w:sz w:val="28"/>
        </w:rPr>
        <w:t>（四）团队名称</w:t>
      </w:r>
      <w:r>
        <w:rPr>
          <w:rFonts w:cs="仿宋_GB2312" w:hint="eastAsia"/>
          <w:color w:val="000000" w:themeColor="text1"/>
          <w:sz w:val="28"/>
        </w:rPr>
        <w:t>请以“实践队”结尾</w:t>
      </w:r>
      <w:r>
        <w:rPr>
          <w:rFonts w:ascii="Times New Roman" w:hAnsi="Times New Roman"/>
          <w:color w:val="000000" w:themeColor="text1"/>
          <w:sz w:val="28"/>
        </w:rPr>
        <w:t>，项目成功立项后不予更改。</w:t>
      </w:r>
    </w:p>
    <w:p w14:paraId="270C449D" w14:textId="77777777" w:rsidR="0010701A"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三、团队信息表</w:t>
      </w:r>
    </w:p>
    <w:p w14:paraId="1CB0F2EF"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（一）团队名称</w:t>
      </w:r>
    </w:p>
    <w:p w14:paraId="4B6481A2" w14:textId="77777777" w:rsidR="0010701A" w:rsidRDefault="00000000">
      <w:pPr>
        <w:autoSpaceDE w:val="0"/>
        <w:autoSpaceDN w:val="0"/>
        <w:spacing w:line="360" w:lineRule="auto"/>
        <w:ind w:firstLineChars="200" w:firstLine="560"/>
        <w:rPr>
          <w:rFonts w:ascii="Times New Roman" w:eastAsia="黑体" w:hAnsi="Times New Roman" w:cs="Times New Roman"/>
          <w:bCs/>
          <w:color w:val="000000" w:themeColor="text1"/>
          <w:kern w:val="0"/>
          <w:sz w:val="30"/>
          <w:szCs w:val="30"/>
        </w:rPr>
      </w:pPr>
      <w:r>
        <w:rPr>
          <w:rFonts w:ascii="Times New Roman" w:eastAsia="仿宋_GB2312" w:hAnsi="Times New Roman" w:cs="Times New Roman"/>
          <w:color w:val="000000" w:themeColor="text1"/>
          <w:kern w:val="0"/>
          <w:sz w:val="28"/>
        </w:rPr>
        <w:t>应与封面上填写的团队名称保持一致。</w:t>
      </w:r>
    </w:p>
    <w:p w14:paraId="69CDF047"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lastRenderedPageBreak/>
        <w:t>（二）负责人</w:t>
      </w:r>
    </w:p>
    <w:p w14:paraId="1C87B820" w14:textId="77777777" w:rsidR="0010701A" w:rsidRDefault="00000000">
      <w:pPr>
        <w:autoSpaceDE w:val="0"/>
        <w:autoSpaceDN w:val="0"/>
        <w:spacing w:line="360" w:lineRule="auto"/>
        <w:ind w:firstLineChars="200" w:firstLine="560"/>
        <w:rPr>
          <w:rFonts w:ascii="Times New Roman" w:eastAsia="仿宋_GB2312" w:hAnsi="Times New Roman" w:cs="Times New Roman"/>
          <w:color w:val="000000" w:themeColor="text1"/>
          <w:kern w:val="0"/>
          <w:sz w:val="28"/>
        </w:rPr>
      </w:pPr>
      <w:r>
        <w:rPr>
          <w:rFonts w:ascii="Times New Roman" w:eastAsia="仿宋_GB2312" w:hAnsi="Times New Roman" w:cs="Times New Roman"/>
          <w:color w:val="000000" w:themeColor="text1"/>
          <w:kern w:val="0"/>
          <w:sz w:val="28"/>
        </w:rPr>
        <w:t>项目负责人是该社会实践项目的第一责任人，亦是校团委社会实践部与项目沟通联络的第一联络人，项目立项审核通过后不得变更。</w:t>
      </w:r>
    </w:p>
    <w:p w14:paraId="1DAF5F6C"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（三）生源地</w:t>
      </w:r>
    </w:p>
    <w:p w14:paraId="6BEC63C2" w14:textId="77777777" w:rsidR="0010701A" w:rsidRDefault="00000000">
      <w:pPr>
        <w:autoSpaceDE w:val="0"/>
        <w:autoSpaceDN w:val="0"/>
        <w:spacing w:line="360" w:lineRule="auto"/>
        <w:ind w:firstLineChars="200" w:firstLine="560"/>
        <w:rPr>
          <w:rFonts w:ascii="Times New Roman" w:eastAsia="仿宋_GB2312" w:hAnsi="Times New Roman" w:cs="Times New Roman"/>
          <w:color w:val="000000" w:themeColor="text1"/>
          <w:kern w:val="0"/>
          <w:sz w:val="28"/>
        </w:rPr>
      </w:pPr>
      <w:r>
        <w:rPr>
          <w:rFonts w:ascii="Times New Roman" w:eastAsia="仿宋_GB2312" w:hAnsi="Times New Roman" w:cs="Times New Roman"/>
          <w:color w:val="000000" w:themeColor="text1"/>
          <w:kern w:val="0"/>
          <w:sz w:val="28"/>
        </w:rPr>
        <w:t>请</w:t>
      </w:r>
      <w:r>
        <w:rPr>
          <w:rFonts w:ascii="仿宋_GB2312" w:eastAsia="仿宋_GB2312" w:hAnsi="仿宋_GB2312" w:cs="仿宋_GB2312" w:hint="eastAsia"/>
          <w:bCs/>
          <w:color w:val="000000" w:themeColor="text1"/>
          <w:sz w:val="28"/>
          <w:szCs w:val="28"/>
        </w:rPr>
        <w:t>按“xx省xx市”格式填写</w:t>
      </w:r>
      <w:r>
        <w:rPr>
          <w:rFonts w:ascii="Times New Roman" w:eastAsia="仿宋_GB2312" w:hAnsi="Times New Roman" w:cs="Times New Roman"/>
          <w:color w:val="000000" w:themeColor="text1"/>
          <w:kern w:val="0"/>
          <w:sz w:val="28"/>
        </w:rPr>
        <w:t>（如四川省成都市）。</w:t>
      </w:r>
    </w:p>
    <w:p w14:paraId="66BC0C26"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（四）团队成员</w:t>
      </w:r>
    </w:p>
    <w:p w14:paraId="572B059D" w14:textId="77777777" w:rsidR="0010701A" w:rsidRDefault="00000000">
      <w:pPr>
        <w:autoSpaceDE w:val="0"/>
        <w:autoSpaceDN w:val="0"/>
        <w:spacing w:line="360" w:lineRule="auto"/>
        <w:ind w:firstLineChars="200" w:firstLine="560"/>
        <w:rPr>
          <w:rFonts w:ascii="Times New Roman" w:eastAsia="仿宋_GB2312" w:hAnsi="Times New Roman" w:cs="Times New Roman"/>
          <w:color w:val="000000" w:themeColor="text1"/>
          <w:kern w:val="0"/>
          <w:sz w:val="28"/>
        </w:rPr>
      </w:pPr>
      <w:r>
        <w:rPr>
          <w:rFonts w:ascii="Times New Roman" w:eastAsia="仿宋_GB2312" w:hAnsi="Times New Roman" w:cs="Times New Roman"/>
          <w:color w:val="000000" w:themeColor="text1"/>
          <w:kern w:val="0"/>
          <w:sz w:val="28"/>
        </w:rPr>
        <w:t>1.</w:t>
      </w:r>
      <w:r>
        <w:rPr>
          <w:rFonts w:ascii="Times New Roman" w:eastAsia="仿宋_GB2312" w:hAnsi="Times New Roman" w:cs="Times New Roman"/>
          <w:color w:val="000000" w:themeColor="text1"/>
          <w:kern w:val="0"/>
          <w:sz w:val="28"/>
        </w:rPr>
        <w:t>团队成员指项目主要组织及参与人员，不包括临时协助人员。</w:t>
      </w:r>
    </w:p>
    <w:p w14:paraId="288342E2" w14:textId="77777777" w:rsidR="0010701A" w:rsidRDefault="00000000">
      <w:pPr>
        <w:autoSpaceDE w:val="0"/>
        <w:autoSpaceDN w:val="0"/>
        <w:spacing w:line="360" w:lineRule="auto"/>
        <w:ind w:firstLineChars="200" w:firstLine="560"/>
        <w:rPr>
          <w:rFonts w:ascii="Times New Roman" w:eastAsia="仿宋_GB2312" w:hAnsi="Times New Roman" w:cs="Times New Roman"/>
          <w:color w:val="000000" w:themeColor="text1"/>
          <w:kern w:val="0"/>
          <w:sz w:val="28"/>
        </w:rPr>
      </w:pPr>
      <w:r>
        <w:rPr>
          <w:rFonts w:ascii="Times New Roman" w:eastAsia="仿宋_GB2312" w:hAnsi="Times New Roman" w:cs="Times New Roman"/>
          <w:color w:val="000000" w:themeColor="text1"/>
          <w:kern w:val="0"/>
          <w:sz w:val="28"/>
        </w:rPr>
        <w:t>2.</w:t>
      </w:r>
      <w:r>
        <w:rPr>
          <w:rFonts w:ascii="Times New Roman" w:eastAsia="仿宋_GB2312" w:hAnsi="Times New Roman" w:cs="Times New Roman"/>
          <w:color w:val="000000" w:themeColor="text1"/>
          <w:kern w:val="0"/>
          <w:sz w:val="28"/>
        </w:rPr>
        <w:t>主要成员中的第一位默认为项目第二联系人，作为校团委社会实践部与项目沟通联络的第二联络人。团队成员原则上不应少于</w:t>
      </w:r>
      <w:r>
        <w:rPr>
          <w:rFonts w:ascii="Times New Roman" w:eastAsia="仿宋_GB2312" w:hAnsi="Times New Roman" w:cs="Times New Roman"/>
          <w:color w:val="000000" w:themeColor="text1"/>
          <w:kern w:val="0"/>
          <w:sz w:val="28"/>
        </w:rPr>
        <w:t>6</w:t>
      </w:r>
      <w:r>
        <w:rPr>
          <w:rFonts w:ascii="Times New Roman" w:eastAsia="仿宋_GB2312" w:hAnsi="Times New Roman" w:cs="Times New Roman"/>
          <w:color w:val="000000" w:themeColor="text1"/>
          <w:kern w:val="0"/>
          <w:sz w:val="28"/>
        </w:rPr>
        <w:t>人，不多于</w:t>
      </w:r>
      <w:r>
        <w:rPr>
          <w:rFonts w:ascii="Times New Roman" w:eastAsia="仿宋_GB2312" w:hAnsi="Times New Roman" w:cs="Times New Roman"/>
          <w:color w:val="000000" w:themeColor="text1"/>
          <w:kern w:val="0"/>
          <w:sz w:val="28"/>
        </w:rPr>
        <w:t>1</w:t>
      </w:r>
      <w:r>
        <w:rPr>
          <w:rFonts w:ascii="Times New Roman" w:eastAsia="仿宋_GB2312" w:hAnsi="Times New Roman" w:cs="Times New Roman" w:hint="eastAsia"/>
          <w:color w:val="000000" w:themeColor="text1"/>
          <w:kern w:val="0"/>
          <w:sz w:val="28"/>
        </w:rPr>
        <w:t>0</w:t>
      </w:r>
      <w:r>
        <w:rPr>
          <w:rFonts w:ascii="Times New Roman" w:eastAsia="仿宋_GB2312" w:hAnsi="Times New Roman" w:cs="Times New Roman"/>
          <w:color w:val="000000" w:themeColor="text1"/>
          <w:kern w:val="0"/>
          <w:sz w:val="28"/>
        </w:rPr>
        <w:t>人。</w:t>
      </w:r>
    </w:p>
    <w:p w14:paraId="4EA9B2B0" w14:textId="77777777" w:rsidR="0010701A" w:rsidRDefault="00000000">
      <w:pPr>
        <w:autoSpaceDE w:val="0"/>
        <w:autoSpaceDN w:val="0"/>
        <w:spacing w:line="360" w:lineRule="auto"/>
        <w:ind w:firstLineChars="200" w:firstLine="560"/>
        <w:rPr>
          <w:rFonts w:ascii="Times New Roman" w:eastAsia="仿宋_GB2312" w:hAnsi="Times New Roman" w:cs="Times New Roman"/>
          <w:color w:val="000000" w:themeColor="text1"/>
          <w:kern w:val="0"/>
          <w:sz w:val="28"/>
        </w:rPr>
      </w:pPr>
      <w:r>
        <w:rPr>
          <w:rFonts w:ascii="Times New Roman" w:eastAsia="仿宋_GB2312" w:hAnsi="Times New Roman" w:cs="Times New Roman"/>
          <w:color w:val="000000" w:themeColor="text1"/>
          <w:kern w:val="0"/>
          <w:sz w:val="28"/>
        </w:rPr>
        <w:t>3.</w:t>
      </w:r>
      <w:r>
        <w:rPr>
          <w:rFonts w:ascii="Times New Roman" w:eastAsia="仿宋_GB2312" w:hAnsi="Times New Roman" w:cs="Times New Roman"/>
          <w:color w:val="000000" w:themeColor="text1"/>
          <w:kern w:val="0"/>
          <w:sz w:val="28"/>
        </w:rPr>
        <w:t>年级专业</w:t>
      </w:r>
      <w:r>
        <w:rPr>
          <w:rFonts w:ascii="仿宋_GB2312" w:eastAsia="仿宋_GB2312" w:hAnsi="仿宋_GB2312" w:cs="仿宋_GB2312" w:hint="eastAsia"/>
          <w:bCs/>
          <w:color w:val="000000" w:themeColor="text1"/>
          <w:sz w:val="28"/>
          <w:szCs w:val="28"/>
        </w:rPr>
        <w:t>请按“2020级金融学”格式</w:t>
      </w:r>
      <w:r>
        <w:rPr>
          <w:rFonts w:ascii="Times New Roman" w:eastAsia="仿宋_GB2312" w:hAnsi="Times New Roman" w:cs="Times New Roman"/>
          <w:color w:val="000000" w:themeColor="text1"/>
          <w:kern w:val="0"/>
          <w:sz w:val="28"/>
        </w:rPr>
        <w:t>填写。如专业过长导致换行可以用简称代替，研究生注明（</w:t>
      </w:r>
      <w:proofErr w:type="gramStart"/>
      <w:r>
        <w:rPr>
          <w:rFonts w:ascii="Times New Roman" w:eastAsia="仿宋_GB2312" w:hAnsi="Times New Roman" w:cs="Times New Roman"/>
          <w:color w:val="000000" w:themeColor="text1"/>
          <w:kern w:val="0"/>
          <w:sz w:val="28"/>
        </w:rPr>
        <w:t>研</w:t>
      </w:r>
      <w:proofErr w:type="gramEnd"/>
      <w:r>
        <w:rPr>
          <w:rFonts w:ascii="Times New Roman" w:eastAsia="仿宋_GB2312" w:hAnsi="Times New Roman" w:cs="Times New Roman"/>
          <w:color w:val="000000" w:themeColor="text1"/>
          <w:kern w:val="0"/>
          <w:sz w:val="28"/>
        </w:rPr>
        <w:t>）。</w:t>
      </w:r>
    </w:p>
    <w:p w14:paraId="5F38FAEE"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（五）项目理解</w:t>
      </w:r>
    </w:p>
    <w:p w14:paraId="27FF5301" w14:textId="77777777" w:rsidR="0010701A" w:rsidRDefault="00000000">
      <w:pPr>
        <w:autoSpaceDE w:val="0"/>
        <w:autoSpaceDN w:val="0"/>
        <w:spacing w:line="360" w:lineRule="auto"/>
        <w:ind w:firstLineChars="200" w:firstLine="560"/>
        <w:rPr>
          <w:rFonts w:ascii="Times New Roman" w:eastAsia="仿宋_GB2312" w:hAnsi="Times New Roman" w:cs="Times New Roman"/>
          <w:color w:val="000000" w:themeColor="text1"/>
          <w:kern w:val="0"/>
          <w:sz w:val="28"/>
        </w:rPr>
      </w:pPr>
      <w:r>
        <w:rPr>
          <w:rFonts w:ascii="Times New Roman" w:eastAsia="仿宋_GB2312" w:hAnsi="Times New Roman" w:cs="Times New Roman"/>
          <w:color w:val="000000" w:themeColor="text1"/>
          <w:kern w:val="0"/>
          <w:sz w:val="28"/>
        </w:rPr>
        <w:t>包括但不限于对项目开展方式的理解、对项目活动目标和初衷的理解、对团队成长意义的理解。</w:t>
      </w:r>
    </w:p>
    <w:p w14:paraId="09201F57" w14:textId="77777777" w:rsidR="0010701A" w:rsidRDefault="00000000">
      <w:pPr>
        <w:autoSpaceDE w:val="0"/>
        <w:autoSpaceDN w:val="0"/>
        <w:spacing w:line="360" w:lineRule="auto"/>
        <w:ind w:firstLine="420"/>
        <w:rPr>
          <w:rFonts w:ascii="黑体" w:eastAsia="黑体" w:hAnsi="黑体" w:cs="黑体" w:hint="eastAsia"/>
          <w:bCs/>
          <w:color w:val="000000" w:themeColor="text1"/>
          <w:sz w:val="30"/>
          <w:szCs w:val="30"/>
        </w:rPr>
      </w:pPr>
      <w:r>
        <w:rPr>
          <w:rFonts w:ascii="黑体" w:eastAsia="黑体" w:hAnsi="黑体" w:cs="黑体" w:hint="eastAsia"/>
          <w:bCs/>
          <w:color w:val="000000" w:themeColor="text1"/>
          <w:sz w:val="30"/>
          <w:szCs w:val="30"/>
        </w:rPr>
        <w:t>四、教学计划编制书</w:t>
      </w:r>
    </w:p>
    <w:p w14:paraId="305EF525"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（一）团队名称</w:t>
      </w:r>
    </w:p>
    <w:p w14:paraId="45EF4A2F" w14:textId="77777777" w:rsidR="0010701A"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color w:val="000000" w:themeColor="text1"/>
          <w:kern w:val="0"/>
          <w:sz w:val="28"/>
          <w:szCs w:val="28"/>
        </w:rPr>
        <w:t>应与封面上填写的团队名称保持一致。</w:t>
      </w:r>
    </w:p>
    <w:p w14:paraId="07FDBA54"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（二）实践地点</w:t>
      </w:r>
    </w:p>
    <w:p w14:paraId="2BE1E668" w14:textId="77777777" w:rsidR="0010701A"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省</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市</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县（区）</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街道（镇</w:t>
      </w:r>
      <w:r>
        <w:rPr>
          <w:rFonts w:ascii="Times New Roman" w:eastAsia="仿宋_GB2312" w:hAnsi="Times New Roman" w:cs="Times New Roman"/>
          <w:bCs/>
          <w:color w:val="000000" w:themeColor="text1"/>
          <w:kern w:val="0"/>
          <w:sz w:val="28"/>
          <w:szCs w:val="28"/>
        </w:rPr>
        <w:t>/</w:t>
      </w:r>
      <w:r>
        <w:rPr>
          <w:rFonts w:ascii="Times New Roman" w:eastAsia="仿宋_GB2312" w:hAnsi="Times New Roman" w:cs="Times New Roman"/>
          <w:bCs/>
          <w:color w:val="000000" w:themeColor="text1"/>
          <w:kern w:val="0"/>
          <w:sz w:val="28"/>
          <w:szCs w:val="28"/>
        </w:rPr>
        <w:t>学校）</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社区（村）。</w:t>
      </w:r>
    </w:p>
    <w:p w14:paraId="1450FEF9"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（三）活动时间</w:t>
      </w:r>
    </w:p>
    <w:p w14:paraId="02524C1C" w14:textId="77777777" w:rsidR="0010701A"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202</w:t>
      </w:r>
      <w:r>
        <w:rPr>
          <w:rFonts w:ascii="Times New Roman" w:eastAsia="仿宋_GB2312" w:hAnsi="Times New Roman" w:cs="Times New Roman" w:hint="eastAsia"/>
          <w:bCs/>
          <w:color w:val="000000" w:themeColor="text1"/>
          <w:kern w:val="0"/>
          <w:sz w:val="28"/>
          <w:szCs w:val="28"/>
        </w:rPr>
        <w:t>4</w:t>
      </w:r>
      <w:r>
        <w:rPr>
          <w:rFonts w:ascii="Times New Roman" w:eastAsia="仿宋_GB2312" w:hAnsi="Times New Roman" w:cs="Times New Roman"/>
          <w:bCs/>
          <w:color w:val="000000" w:themeColor="text1"/>
          <w:kern w:val="0"/>
          <w:sz w:val="28"/>
          <w:szCs w:val="28"/>
        </w:rPr>
        <w:t>年</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月</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日</w:t>
      </w:r>
      <w:r>
        <w:rPr>
          <w:rFonts w:ascii="Times New Roman" w:eastAsia="仿宋_GB2312" w:hAnsi="Times New Roman" w:cs="Times New Roman"/>
          <w:bCs/>
          <w:color w:val="000000" w:themeColor="text1"/>
          <w:kern w:val="0"/>
          <w:sz w:val="28"/>
          <w:szCs w:val="28"/>
        </w:rPr>
        <w:t>-</w:t>
      </w:r>
      <w:r>
        <w:rPr>
          <w:rFonts w:ascii="Times New Roman" w:eastAsia="仿宋_GB2312" w:hAnsi="Times New Roman" w:cs="Times New Roman" w:hint="eastAsia"/>
          <w:bCs/>
          <w:color w:val="000000" w:themeColor="text1"/>
          <w:kern w:val="0"/>
          <w:sz w:val="28"/>
          <w:szCs w:val="28"/>
        </w:rPr>
        <w:t>2024</w:t>
      </w:r>
      <w:r>
        <w:rPr>
          <w:rFonts w:ascii="Times New Roman" w:eastAsia="仿宋_GB2312" w:hAnsi="Times New Roman" w:cs="Times New Roman"/>
          <w:bCs/>
          <w:color w:val="000000" w:themeColor="text1"/>
          <w:kern w:val="0"/>
          <w:sz w:val="28"/>
          <w:szCs w:val="28"/>
        </w:rPr>
        <w:t>年</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月</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日（实践活动开展实践应至</w:t>
      </w:r>
      <w:r>
        <w:rPr>
          <w:rFonts w:ascii="Times New Roman" w:eastAsia="仿宋_GB2312" w:hAnsi="Times New Roman" w:cs="Times New Roman"/>
          <w:bCs/>
          <w:color w:val="000000" w:themeColor="text1"/>
          <w:kern w:val="0"/>
          <w:sz w:val="30"/>
          <w:szCs w:val="30"/>
        </w:rPr>
        <w:t>少不</w:t>
      </w:r>
      <w:r>
        <w:rPr>
          <w:rFonts w:ascii="Times New Roman" w:eastAsia="仿宋_GB2312" w:hAnsi="Times New Roman" w:cs="Times New Roman"/>
          <w:bCs/>
          <w:color w:val="000000" w:themeColor="text1"/>
          <w:kern w:val="0"/>
          <w:sz w:val="28"/>
          <w:szCs w:val="28"/>
        </w:rPr>
        <w:lastRenderedPageBreak/>
        <w:t>低于</w:t>
      </w:r>
      <w:r>
        <w:rPr>
          <w:rFonts w:ascii="Times New Roman" w:eastAsia="仿宋_GB2312" w:hAnsi="Times New Roman" w:cs="Times New Roman"/>
          <w:bCs/>
          <w:color w:val="000000" w:themeColor="text1"/>
          <w:kern w:val="0"/>
          <w:sz w:val="28"/>
          <w:szCs w:val="28"/>
        </w:rPr>
        <w:t>5</w:t>
      </w:r>
      <w:r>
        <w:rPr>
          <w:rFonts w:ascii="Times New Roman" w:eastAsia="仿宋_GB2312" w:hAnsi="Times New Roman" w:cs="Times New Roman"/>
          <w:bCs/>
          <w:color w:val="000000" w:themeColor="text1"/>
          <w:kern w:val="0"/>
          <w:sz w:val="28"/>
          <w:szCs w:val="28"/>
        </w:rPr>
        <w:t>天）。</w:t>
      </w:r>
    </w:p>
    <w:p w14:paraId="2A3E83BF"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（四）实践地与学生速写</w:t>
      </w:r>
    </w:p>
    <w:p w14:paraId="3B510B5C" w14:textId="77777777" w:rsidR="0010701A"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1.</w:t>
      </w:r>
      <w:r>
        <w:rPr>
          <w:rFonts w:ascii="Times New Roman" w:eastAsia="仿宋_GB2312" w:hAnsi="Times New Roman" w:cs="Times New Roman"/>
          <w:bCs/>
          <w:color w:val="000000" w:themeColor="text1"/>
          <w:kern w:val="0"/>
          <w:sz w:val="28"/>
          <w:szCs w:val="28"/>
        </w:rPr>
        <w:t>实践地的基本情况，包括但不限于地理位置、交通、机构简介、实践地提供的相关支持及其他有助于评委了解实践地的资料；</w:t>
      </w:r>
    </w:p>
    <w:p w14:paraId="2F2D9227" w14:textId="77777777" w:rsidR="0010701A"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2.</w:t>
      </w:r>
      <w:r>
        <w:rPr>
          <w:rFonts w:ascii="Times New Roman" w:eastAsia="仿宋_GB2312" w:hAnsi="Times New Roman" w:cs="Times New Roman"/>
          <w:bCs/>
          <w:color w:val="000000" w:themeColor="text1"/>
          <w:kern w:val="0"/>
          <w:sz w:val="28"/>
          <w:szCs w:val="28"/>
        </w:rPr>
        <w:t>学生基本情况，包括但不限于学生年龄</w:t>
      </w:r>
      <w:r>
        <w:rPr>
          <w:rFonts w:ascii="Times New Roman" w:eastAsia="仿宋_GB2312" w:hAnsi="Times New Roman" w:cs="Times New Roman"/>
          <w:bCs/>
          <w:color w:val="000000" w:themeColor="text1"/>
          <w:kern w:val="0"/>
          <w:sz w:val="28"/>
          <w:szCs w:val="28"/>
        </w:rPr>
        <w:t>/</w:t>
      </w:r>
      <w:r>
        <w:rPr>
          <w:rFonts w:ascii="Times New Roman" w:eastAsia="仿宋_GB2312" w:hAnsi="Times New Roman" w:cs="Times New Roman"/>
          <w:bCs/>
          <w:color w:val="000000" w:themeColor="text1"/>
          <w:kern w:val="0"/>
          <w:sz w:val="28"/>
          <w:szCs w:val="28"/>
        </w:rPr>
        <w:t>年级（标注是否混龄）、学生知识层次及有无特殊情况、活动中的教学班如何编制（注：</w:t>
      </w:r>
      <w:r>
        <w:rPr>
          <w:rFonts w:ascii="Times New Roman" w:eastAsia="仿宋_GB2312" w:hAnsi="Times New Roman" w:cs="Times New Roman"/>
          <w:sz w:val="28"/>
          <w:szCs w:val="28"/>
        </w:rPr>
        <w:t>实践地学生人数</w:t>
      </w:r>
      <w:r>
        <w:rPr>
          <w:rFonts w:ascii="Times New Roman" w:eastAsia="仿宋_GB2312" w:hAnsi="Times New Roman" w:cs="Times New Roman" w:hint="eastAsia"/>
          <w:sz w:val="28"/>
          <w:szCs w:val="28"/>
        </w:rPr>
        <w:t>不低于</w:t>
      </w:r>
      <w:r>
        <w:rPr>
          <w:rFonts w:ascii="Times New Roman" w:eastAsia="仿宋_GB2312" w:hAnsi="Times New Roman" w:cs="Times New Roman" w:hint="eastAsia"/>
          <w:sz w:val="28"/>
          <w:szCs w:val="28"/>
        </w:rPr>
        <w:t>20</w:t>
      </w:r>
      <w:r>
        <w:rPr>
          <w:rFonts w:ascii="Times New Roman" w:eastAsia="仿宋_GB2312" w:hAnsi="Times New Roman" w:cs="Times New Roman" w:hint="eastAsia"/>
          <w:sz w:val="28"/>
          <w:szCs w:val="28"/>
        </w:rPr>
        <w:t>人</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bCs/>
          <w:color w:val="000000" w:themeColor="text1"/>
          <w:kern w:val="0"/>
          <w:sz w:val="28"/>
          <w:szCs w:val="28"/>
        </w:rPr>
        <w:t>、其他有助于评委了解学生的资料。</w:t>
      </w:r>
    </w:p>
    <w:p w14:paraId="024CB1D2"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（五）人员分工</w:t>
      </w:r>
    </w:p>
    <w:p w14:paraId="534E7BFC" w14:textId="77777777" w:rsidR="0010701A"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proofErr w:type="gramStart"/>
      <w:r>
        <w:rPr>
          <w:rFonts w:ascii="Times New Roman" w:eastAsia="仿宋_GB2312" w:hAnsi="Times New Roman" w:cs="Times New Roman"/>
          <w:bCs/>
          <w:color w:val="000000" w:themeColor="text1"/>
          <w:kern w:val="0"/>
          <w:sz w:val="28"/>
          <w:szCs w:val="28"/>
        </w:rPr>
        <w:t>最终版人员</w:t>
      </w:r>
      <w:proofErr w:type="gramEnd"/>
      <w:r>
        <w:rPr>
          <w:rFonts w:ascii="Times New Roman" w:eastAsia="仿宋_GB2312" w:hAnsi="Times New Roman" w:cs="Times New Roman"/>
          <w:bCs/>
          <w:color w:val="000000" w:themeColor="text1"/>
          <w:kern w:val="0"/>
          <w:sz w:val="28"/>
          <w:szCs w:val="28"/>
        </w:rPr>
        <w:t>分工表，团队成员均需出现在分工表中，且宣传员仅限</w:t>
      </w:r>
      <w:r>
        <w:rPr>
          <w:rFonts w:ascii="Times New Roman" w:eastAsia="仿宋_GB2312" w:hAnsi="Times New Roman" w:cs="Times New Roman"/>
          <w:bCs/>
          <w:color w:val="000000" w:themeColor="text1"/>
          <w:kern w:val="0"/>
          <w:sz w:val="28"/>
          <w:szCs w:val="28"/>
        </w:rPr>
        <w:t>1</w:t>
      </w:r>
      <w:r>
        <w:rPr>
          <w:rFonts w:ascii="Times New Roman" w:eastAsia="仿宋_GB2312" w:hAnsi="Times New Roman" w:cs="Times New Roman"/>
          <w:bCs/>
          <w:color w:val="000000" w:themeColor="text1"/>
          <w:kern w:val="0"/>
          <w:sz w:val="28"/>
          <w:szCs w:val="28"/>
        </w:rPr>
        <w:t>名，宣传员作为独立分工存在时需要在此处单独注明，并不计入助教总人数，若宣传员由某位助教担当则不用著名。</w:t>
      </w:r>
    </w:p>
    <w:p w14:paraId="04F76352"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（六）课程表和编制依据</w:t>
      </w:r>
    </w:p>
    <w:p w14:paraId="21A9F311" w14:textId="77777777" w:rsidR="0010701A"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课程表编制应按课程顺序安排课表。</w:t>
      </w:r>
    </w:p>
    <w:p w14:paraId="0FDEA873" w14:textId="77777777" w:rsidR="0010701A" w:rsidRDefault="00000000">
      <w:pPr>
        <w:autoSpaceDE w:val="0"/>
        <w:autoSpaceDN w:val="0"/>
        <w:spacing w:line="360" w:lineRule="auto"/>
        <w:ind w:firstLineChars="200" w:firstLine="600"/>
        <w:rPr>
          <w:rFonts w:ascii="Times New Roman" w:eastAsia="黑体" w:hAnsi="Times New Roman" w:cs="Times New Roman"/>
          <w:bCs/>
          <w:color w:val="000000" w:themeColor="text1"/>
          <w:kern w:val="0"/>
          <w:sz w:val="30"/>
          <w:szCs w:val="30"/>
        </w:rPr>
      </w:pPr>
      <w:r>
        <w:rPr>
          <w:rFonts w:ascii="Times New Roman" w:eastAsia="黑体" w:hAnsi="Times New Roman" w:cs="Times New Roman"/>
          <w:bCs/>
          <w:color w:val="000000" w:themeColor="text1"/>
          <w:sz w:val="30"/>
          <w:szCs w:val="30"/>
        </w:rPr>
        <w:t>五、自选内容计划书</w:t>
      </w:r>
    </w:p>
    <w:p w14:paraId="6BF0EC03"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（一）活动主题</w:t>
      </w:r>
    </w:p>
    <w:p w14:paraId="149B1DB0" w14:textId="77777777" w:rsidR="0010701A" w:rsidRDefault="00000000">
      <w:pPr>
        <w:autoSpaceDE w:val="0"/>
        <w:autoSpaceDN w:val="0"/>
        <w:spacing w:line="360" w:lineRule="auto"/>
        <w:ind w:firstLineChars="200" w:firstLine="560"/>
        <w:rPr>
          <w:rFonts w:ascii="仿宋_GB2312" w:eastAsia="仿宋_GB2312" w:hAnsi="仿宋_GB2312" w:cs="仿宋_GB2312" w:hint="eastAsia"/>
          <w:bCs/>
          <w:color w:val="000000" w:themeColor="text1"/>
          <w:sz w:val="28"/>
          <w:szCs w:val="28"/>
        </w:rPr>
      </w:pPr>
      <w:r>
        <w:rPr>
          <w:rFonts w:ascii="仿宋_GB2312" w:eastAsia="仿宋_GB2312" w:hAnsi="仿宋_GB2312" w:cs="仿宋_GB2312" w:hint="eastAsia"/>
          <w:bCs/>
          <w:color w:val="000000" w:themeColor="text1"/>
          <w:sz w:val="28"/>
          <w:szCs w:val="28"/>
        </w:rPr>
        <w:t>自选内容活动主题需结合习近平新时代中国特色社会主义思想主题教育，深刻把握“学思想，强党性，重实践，建新功”的具体内涵，并围绕</w:t>
      </w:r>
      <w:proofErr w:type="gramStart"/>
      <w:r>
        <w:rPr>
          <w:rFonts w:ascii="仿宋_GB2312" w:eastAsia="仿宋_GB2312" w:hAnsi="仿宋_GB2312" w:cs="仿宋_GB2312" w:hint="eastAsia"/>
          <w:bCs/>
          <w:color w:val="000000" w:themeColor="text1"/>
          <w:sz w:val="28"/>
          <w:szCs w:val="28"/>
        </w:rPr>
        <w:t>涵养西财情怀</w:t>
      </w:r>
      <w:proofErr w:type="gramEnd"/>
      <w:r>
        <w:rPr>
          <w:rFonts w:ascii="仿宋_GB2312" w:eastAsia="仿宋_GB2312" w:hAnsi="仿宋_GB2312" w:cs="仿宋_GB2312" w:hint="eastAsia"/>
          <w:bCs/>
          <w:color w:val="000000" w:themeColor="text1"/>
          <w:sz w:val="28"/>
          <w:szCs w:val="28"/>
        </w:rPr>
        <w:t>、传承</w:t>
      </w:r>
      <w:proofErr w:type="gramStart"/>
      <w:r>
        <w:rPr>
          <w:rFonts w:ascii="仿宋_GB2312" w:eastAsia="仿宋_GB2312" w:hAnsi="仿宋_GB2312" w:cs="仿宋_GB2312" w:hint="eastAsia"/>
          <w:bCs/>
          <w:color w:val="000000" w:themeColor="text1"/>
          <w:sz w:val="28"/>
          <w:szCs w:val="28"/>
        </w:rPr>
        <w:t>西财精神</w:t>
      </w:r>
      <w:proofErr w:type="gramEnd"/>
      <w:r>
        <w:rPr>
          <w:rFonts w:ascii="仿宋_GB2312" w:eastAsia="仿宋_GB2312" w:hAnsi="仿宋_GB2312" w:cs="仿宋_GB2312" w:hint="eastAsia"/>
          <w:bCs/>
          <w:color w:val="000000" w:themeColor="text1"/>
          <w:sz w:val="28"/>
          <w:szCs w:val="28"/>
        </w:rPr>
        <w:t>的校史教育拓展实施，弘扬爱校荣校、追求一流</w:t>
      </w:r>
      <w:proofErr w:type="gramStart"/>
      <w:r>
        <w:rPr>
          <w:rFonts w:ascii="仿宋_GB2312" w:eastAsia="仿宋_GB2312" w:hAnsi="仿宋_GB2312" w:cs="仿宋_GB2312" w:hint="eastAsia"/>
          <w:bCs/>
          <w:color w:val="000000" w:themeColor="text1"/>
          <w:sz w:val="28"/>
          <w:szCs w:val="28"/>
        </w:rPr>
        <w:t>的西财品格</w:t>
      </w:r>
      <w:proofErr w:type="gramEnd"/>
      <w:r>
        <w:rPr>
          <w:rFonts w:ascii="仿宋_GB2312" w:eastAsia="仿宋_GB2312" w:hAnsi="仿宋_GB2312" w:cs="仿宋_GB2312" w:hint="eastAsia"/>
          <w:bCs/>
          <w:color w:val="000000" w:themeColor="text1"/>
          <w:sz w:val="28"/>
          <w:szCs w:val="28"/>
        </w:rPr>
        <w:t>。</w:t>
      </w:r>
    </w:p>
    <w:p w14:paraId="1DCEA050"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（二）团队名称</w:t>
      </w:r>
    </w:p>
    <w:p w14:paraId="1AE8D975" w14:textId="77777777" w:rsidR="0010701A" w:rsidRDefault="00000000">
      <w:pPr>
        <w:autoSpaceDE w:val="0"/>
        <w:autoSpaceDN w:val="0"/>
        <w:spacing w:line="360" w:lineRule="auto"/>
        <w:ind w:firstLineChars="200" w:firstLine="560"/>
        <w:rPr>
          <w:rFonts w:ascii="Times New Roman" w:eastAsia="黑体" w:hAnsi="Times New Roman" w:cs="Times New Roman"/>
          <w:bCs/>
          <w:color w:val="000000" w:themeColor="text1"/>
          <w:kern w:val="0"/>
          <w:sz w:val="28"/>
          <w:szCs w:val="28"/>
        </w:rPr>
      </w:pPr>
      <w:r>
        <w:rPr>
          <w:rFonts w:ascii="Times New Roman" w:eastAsia="仿宋_GB2312" w:hAnsi="Times New Roman" w:cs="Times New Roman"/>
          <w:color w:val="000000" w:themeColor="text1"/>
          <w:kern w:val="0"/>
          <w:sz w:val="28"/>
          <w:szCs w:val="28"/>
        </w:rPr>
        <w:t>应与封面上填写的团队名称保持一致。</w:t>
      </w:r>
    </w:p>
    <w:p w14:paraId="71EB206A"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（三）实施地点</w:t>
      </w:r>
    </w:p>
    <w:p w14:paraId="64476436" w14:textId="77777777" w:rsidR="0010701A"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lastRenderedPageBreak/>
        <w:t>xx</w:t>
      </w:r>
      <w:r>
        <w:rPr>
          <w:rFonts w:ascii="Times New Roman" w:eastAsia="仿宋_GB2312" w:hAnsi="Times New Roman" w:cs="Times New Roman"/>
          <w:bCs/>
          <w:color w:val="000000" w:themeColor="text1"/>
          <w:kern w:val="0"/>
          <w:sz w:val="28"/>
          <w:szCs w:val="28"/>
        </w:rPr>
        <w:t>省</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市</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县（区）</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街道（镇</w:t>
      </w:r>
      <w:r>
        <w:rPr>
          <w:rFonts w:ascii="Times New Roman" w:eastAsia="仿宋_GB2312" w:hAnsi="Times New Roman" w:cs="Times New Roman"/>
          <w:bCs/>
          <w:color w:val="000000" w:themeColor="text1"/>
          <w:kern w:val="0"/>
          <w:sz w:val="28"/>
          <w:szCs w:val="28"/>
        </w:rPr>
        <w:t>/</w:t>
      </w:r>
      <w:r>
        <w:rPr>
          <w:rFonts w:ascii="Times New Roman" w:eastAsia="仿宋_GB2312" w:hAnsi="Times New Roman" w:cs="Times New Roman"/>
          <w:bCs/>
          <w:color w:val="000000" w:themeColor="text1"/>
          <w:kern w:val="0"/>
          <w:sz w:val="28"/>
          <w:szCs w:val="28"/>
        </w:rPr>
        <w:t>学校）</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社区（村）</w:t>
      </w:r>
    </w:p>
    <w:p w14:paraId="21DC666D"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（五）活动时间</w:t>
      </w:r>
    </w:p>
    <w:p w14:paraId="1F523246" w14:textId="77777777" w:rsidR="0010701A"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hint="eastAsia"/>
          <w:bCs/>
          <w:color w:val="000000" w:themeColor="text1"/>
          <w:kern w:val="0"/>
          <w:sz w:val="28"/>
          <w:szCs w:val="28"/>
        </w:rPr>
        <w:t>2024</w:t>
      </w:r>
      <w:r>
        <w:rPr>
          <w:rFonts w:ascii="Times New Roman" w:eastAsia="仿宋_GB2312" w:hAnsi="Times New Roman" w:cs="Times New Roman"/>
          <w:bCs/>
          <w:color w:val="000000" w:themeColor="text1"/>
          <w:kern w:val="0"/>
          <w:sz w:val="28"/>
          <w:szCs w:val="28"/>
        </w:rPr>
        <w:t>年</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月</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日</w:t>
      </w:r>
      <w:r>
        <w:rPr>
          <w:rFonts w:ascii="Times New Roman" w:eastAsia="仿宋_GB2312" w:hAnsi="Times New Roman" w:cs="Times New Roman"/>
          <w:bCs/>
          <w:color w:val="000000" w:themeColor="text1"/>
          <w:kern w:val="0"/>
          <w:sz w:val="28"/>
          <w:szCs w:val="28"/>
        </w:rPr>
        <w:t>-</w:t>
      </w:r>
      <w:r>
        <w:rPr>
          <w:rFonts w:ascii="Times New Roman" w:eastAsia="仿宋_GB2312" w:hAnsi="Times New Roman" w:cs="Times New Roman" w:hint="eastAsia"/>
          <w:bCs/>
          <w:color w:val="000000" w:themeColor="text1"/>
          <w:kern w:val="0"/>
          <w:sz w:val="28"/>
          <w:szCs w:val="28"/>
        </w:rPr>
        <w:t>2024</w:t>
      </w:r>
      <w:r>
        <w:rPr>
          <w:rFonts w:ascii="Times New Roman" w:eastAsia="仿宋_GB2312" w:hAnsi="Times New Roman" w:cs="Times New Roman"/>
          <w:bCs/>
          <w:color w:val="000000" w:themeColor="text1"/>
          <w:kern w:val="0"/>
          <w:sz w:val="28"/>
          <w:szCs w:val="28"/>
        </w:rPr>
        <w:t>年</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月</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日</w:t>
      </w:r>
    </w:p>
    <w:p w14:paraId="2F5F76A1"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（六）活动简介</w:t>
      </w:r>
    </w:p>
    <w:p w14:paraId="7C56D819" w14:textId="77777777" w:rsidR="0010701A"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活动文字概括。</w:t>
      </w:r>
    </w:p>
    <w:p w14:paraId="2AAD4094"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（七）活动主题</w:t>
      </w:r>
    </w:p>
    <w:p w14:paraId="53932D3B" w14:textId="77777777" w:rsidR="0010701A"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包括但不限于活动主题选择的背景和意义、活动主题选择的创新性和</w:t>
      </w:r>
      <w:proofErr w:type="gramStart"/>
      <w:r>
        <w:rPr>
          <w:rFonts w:ascii="Times New Roman" w:eastAsia="仿宋_GB2312" w:hAnsi="Times New Roman" w:cs="Times New Roman"/>
          <w:bCs/>
          <w:color w:val="000000" w:themeColor="text1"/>
          <w:kern w:val="0"/>
          <w:sz w:val="28"/>
          <w:szCs w:val="28"/>
        </w:rPr>
        <w:t>可</w:t>
      </w:r>
      <w:proofErr w:type="gramEnd"/>
      <w:r>
        <w:rPr>
          <w:rFonts w:ascii="Times New Roman" w:eastAsia="仿宋_GB2312" w:hAnsi="Times New Roman" w:cs="Times New Roman"/>
          <w:bCs/>
          <w:color w:val="000000" w:themeColor="text1"/>
          <w:kern w:val="0"/>
          <w:sz w:val="28"/>
          <w:szCs w:val="28"/>
        </w:rPr>
        <w:t>延展性、活动主题选择的主要依据和团队优势。</w:t>
      </w:r>
    </w:p>
    <w:p w14:paraId="503B0481"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（八）社会效益</w:t>
      </w:r>
    </w:p>
    <w:p w14:paraId="03289B10" w14:textId="77777777" w:rsidR="0010701A"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包括但不限于阐述活动的目标人群受众、介绍活动的宣传方案、阐述活动的预期效果。</w:t>
      </w:r>
    </w:p>
    <w:p w14:paraId="47D17241"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（九）活动开展计划</w:t>
      </w:r>
    </w:p>
    <w:p w14:paraId="4918FF5B" w14:textId="77777777" w:rsidR="0010701A" w:rsidRDefault="00000000">
      <w:pPr>
        <w:autoSpaceDE w:val="0"/>
        <w:autoSpaceDN w:val="0"/>
        <w:spacing w:line="360" w:lineRule="auto"/>
        <w:ind w:firstLineChars="200" w:firstLine="560"/>
        <w:rPr>
          <w:rFonts w:ascii="Times New Roman" w:eastAsia="仿宋_GB2312" w:hAnsi="Times New Roman" w:cs="Times New Roman"/>
          <w:bCs/>
          <w:snapToGrid w:val="0"/>
          <w:color w:val="000000" w:themeColor="text1"/>
          <w:sz w:val="28"/>
          <w:szCs w:val="28"/>
        </w:rPr>
      </w:pPr>
      <w:r>
        <w:rPr>
          <w:rFonts w:ascii="Times New Roman" w:eastAsia="仿宋_GB2312" w:hAnsi="Times New Roman" w:cs="Times New Roman"/>
          <w:bCs/>
          <w:snapToGrid w:val="0"/>
          <w:color w:val="000000" w:themeColor="text1"/>
          <w:sz w:val="28"/>
          <w:szCs w:val="28"/>
        </w:rPr>
        <w:t>包括但不限于人员安排、活动内容、活动时间安排、可行性分析、安全预案。</w:t>
      </w:r>
    </w:p>
    <w:p w14:paraId="5F092B6F" w14:textId="77777777" w:rsidR="0010701A"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（十）活动预算</w:t>
      </w:r>
    </w:p>
    <w:p w14:paraId="7DD4384F" w14:textId="77777777" w:rsidR="0010701A"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介绍活动所需物资和预算。</w:t>
      </w:r>
    </w:p>
    <w:p w14:paraId="5181199F" w14:textId="77777777" w:rsidR="0010701A" w:rsidRDefault="00000000">
      <w:pPr>
        <w:autoSpaceDE w:val="0"/>
        <w:autoSpaceDN w:val="0"/>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六、实践地接收函</w:t>
      </w:r>
    </w:p>
    <w:p w14:paraId="60C0CA64" w14:textId="77777777" w:rsidR="0010701A" w:rsidRDefault="00000000">
      <w:pPr>
        <w:spacing w:line="360" w:lineRule="auto"/>
        <w:ind w:firstLineChars="200" w:firstLine="560"/>
        <w:rPr>
          <w:rFonts w:ascii="Times New Roman" w:eastAsia="仿宋_GB2312" w:hAnsi="Times New Roman" w:cs="Times New Roman"/>
          <w:color w:val="000000" w:themeColor="text1"/>
          <w:sz w:val="28"/>
        </w:rPr>
      </w:pPr>
      <w:r>
        <w:rPr>
          <w:rFonts w:ascii="Times New Roman" w:eastAsia="仿宋_GB2312" w:hAnsi="Times New Roman" w:cs="Times New Roman"/>
          <w:color w:val="000000" w:themeColor="text1"/>
          <w:sz w:val="28"/>
        </w:rPr>
        <w:t>1.</w:t>
      </w:r>
      <w:r>
        <w:rPr>
          <w:rFonts w:ascii="Times New Roman" w:eastAsia="仿宋_GB2312" w:hAnsi="Times New Roman" w:cs="Times New Roman"/>
          <w:color w:val="000000" w:themeColor="text1"/>
          <w:sz w:val="28"/>
        </w:rPr>
        <w:t>实践地接收人数与团队实际人数保持一致；</w:t>
      </w:r>
    </w:p>
    <w:p w14:paraId="5F21522A" w14:textId="77777777" w:rsidR="0010701A" w:rsidRDefault="00000000">
      <w:pPr>
        <w:spacing w:line="360" w:lineRule="auto"/>
        <w:ind w:firstLineChars="200" w:firstLine="560"/>
        <w:rPr>
          <w:rFonts w:ascii="Times New Roman" w:eastAsia="仿宋_GB2312" w:hAnsi="Times New Roman" w:cs="Times New Roman"/>
          <w:color w:val="000000" w:themeColor="text1"/>
          <w:sz w:val="28"/>
        </w:rPr>
      </w:pPr>
      <w:r>
        <w:rPr>
          <w:rFonts w:ascii="Times New Roman" w:eastAsia="仿宋_GB2312" w:hAnsi="Times New Roman" w:cs="Times New Roman"/>
          <w:color w:val="000000" w:themeColor="text1"/>
          <w:sz w:val="28"/>
        </w:rPr>
        <w:t>2.</w:t>
      </w:r>
      <w:r>
        <w:rPr>
          <w:rFonts w:ascii="Times New Roman" w:eastAsia="仿宋_GB2312" w:hAnsi="Times New Roman" w:cs="Times New Roman"/>
          <w:color w:val="000000" w:themeColor="text1"/>
          <w:sz w:val="28"/>
        </w:rPr>
        <w:t>需提及详细的时间信息（格式为</w:t>
      </w:r>
      <w:r>
        <w:rPr>
          <w:rFonts w:ascii="Times New Roman" w:eastAsia="仿宋_GB2312" w:hAnsi="Times New Roman" w:cs="Times New Roman" w:hint="eastAsia"/>
          <w:color w:val="000000" w:themeColor="text1"/>
          <w:sz w:val="28"/>
        </w:rPr>
        <w:t>2024</w:t>
      </w:r>
      <w:r>
        <w:rPr>
          <w:rFonts w:ascii="Times New Roman" w:eastAsia="仿宋_GB2312" w:hAnsi="Times New Roman" w:cs="Times New Roman"/>
          <w:color w:val="000000" w:themeColor="text1"/>
          <w:sz w:val="28"/>
        </w:rPr>
        <w:t>年</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月</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日</w:t>
      </w:r>
      <w:r>
        <w:rPr>
          <w:rFonts w:ascii="Times New Roman" w:eastAsia="仿宋_GB2312" w:hAnsi="Times New Roman" w:cs="Times New Roman"/>
          <w:color w:val="000000" w:themeColor="text1"/>
          <w:sz w:val="28"/>
        </w:rPr>
        <w:t>-</w:t>
      </w:r>
      <w:r>
        <w:rPr>
          <w:rFonts w:ascii="Times New Roman" w:eastAsia="仿宋_GB2312" w:hAnsi="Times New Roman" w:cs="Times New Roman" w:hint="eastAsia"/>
          <w:color w:val="000000" w:themeColor="text1"/>
          <w:sz w:val="28"/>
        </w:rPr>
        <w:t>2024</w:t>
      </w:r>
      <w:r>
        <w:rPr>
          <w:rFonts w:ascii="Times New Roman" w:eastAsia="仿宋_GB2312" w:hAnsi="Times New Roman" w:cs="Times New Roman"/>
          <w:color w:val="000000" w:themeColor="text1"/>
          <w:sz w:val="28"/>
        </w:rPr>
        <w:t>年</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月</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日）；</w:t>
      </w:r>
    </w:p>
    <w:p w14:paraId="1C5A0E6B" w14:textId="77777777" w:rsidR="0010701A" w:rsidRDefault="00000000">
      <w:pPr>
        <w:spacing w:line="360" w:lineRule="auto"/>
        <w:ind w:firstLineChars="200" w:firstLine="560"/>
        <w:rPr>
          <w:rFonts w:ascii="Times New Roman" w:eastAsia="仿宋_GB2312" w:hAnsi="Times New Roman" w:cs="Times New Roman"/>
          <w:color w:val="000000" w:themeColor="text1"/>
          <w:sz w:val="28"/>
        </w:rPr>
      </w:pPr>
      <w:r>
        <w:rPr>
          <w:rFonts w:ascii="Times New Roman" w:eastAsia="仿宋_GB2312" w:hAnsi="Times New Roman" w:cs="Times New Roman"/>
          <w:color w:val="000000" w:themeColor="text1"/>
          <w:sz w:val="28"/>
        </w:rPr>
        <w:t>3.</w:t>
      </w:r>
      <w:r>
        <w:rPr>
          <w:rFonts w:ascii="Times New Roman" w:eastAsia="仿宋_GB2312" w:hAnsi="Times New Roman" w:cs="Times New Roman"/>
          <w:color w:val="000000" w:themeColor="text1"/>
          <w:sz w:val="28"/>
        </w:rPr>
        <w:t>需提及详细的实践地信息（格式为</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省</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市</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县（区）</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街道（镇</w:t>
      </w:r>
      <w:r>
        <w:rPr>
          <w:rFonts w:ascii="Times New Roman" w:eastAsia="仿宋_GB2312" w:hAnsi="Times New Roman" w:cs="Times New Roman"/>
          <w:color w:val="000000" w:themeColor="text1"/>
          <w:sz w:val="28"/>
        </w:rPr>
        <w:t>/</w:t>
      </w:r>
      <w:r>
        <w:rPr>
          <w:rFonts w:ascii="Times New Roman" w:eastAsia="仿宋_GB2312" w:hAnsi="Times New Roman" w:cs="Times New Roman"/>
          <w:color w:val="000000" w:themeColor="text1"/>
          <w:sz w:val="28"/>
        </w:rPr>
        <w:t>学校）</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社区（村））；</w:t>
      </w:r>
    </w:p>
    <w:p w14:paraId="45E7EDB2" w14:textId="77777777" w:rsidR="0010701A" w:rsidRDefault="00000000">
      <w:pPr>
        <w:spacing w:line="360" w:lineRule="auto"/>
        <w:ind w:firstLineChars="200" w:firstLine="560"/>
        <w:rPr>
          <w:rFonts w:ascii="Times New Roman" w:eastAsia="仿宋_GB2312" w:hAnsi="Times New Roman" w:cs="Times New Roman"/>
          <w:color w:val="000000" w:themeColor="text1"/>
          <w:sz w:val="28"/>
        </w:rPr>
      </w:pPr>
      <w:r>
        <w:rPr>
          <w:rFonts w:ascii="Times New Roman" w:eastAsia="仿宋_GB2312" w:hAnsi="Times New Roman" w:cs="Times New Roman"/>
          <w:color w:val="000000" w:themeColor="text1"/>
          <w:sz w:val="28"/>
        </w:rPr>
        <w:lastRenderedPageBreak/>
        <w:t>4.</w:t>
      </w:r>
      <w:r>
        <w:rPr>
          <w:rFonts w:ascii="Times New Roman" w:eastAsia="仿宋_GB2312" w:hAnsi="Times New Roman" w:cs="Times New Roman"/>
          <w:color w:val="000000" w:themeColor="text1"/>
          <w:sz w:val="28"/>
        </w:rPr>
        <w:t>具体实践地的学生人数，</w:t>
      </w:r>
      <w:proofErr w:type="gramStart"/>
      <w:r>
        <w:rPr>
          <w:rFonts w:ascii="Times New Roman" w:eastAsia="仿宋_GB2312" w:hAnsi="Times New Roman" w:cs="Times New Roman"/>
          <w:color w:val="000000" w:themeColor="text1"/>
          <w:sz w:val="28"/>
        </w:rPr>
        <w:t>且</w:t>
      </w:r>
      <w:r>
        <w:rPr>
          <w:rFonts w:ascii="Times New Roman" w:eastAsia="仿宋_GB2312" w:hAnsi="Times New Roman" w:cs="Times New Roman"/>
          <w:sz w:val="28"/>
        </w:rPr>
        <w:t>实践</w:t>
      </w:r>
      <w:proofErr w:type="gramEnd"/>
      <w:r>
        <w:rPr>
          <w:rFonts w:ascii="Times New Roman" w:eastAsia="仿宋_GB2312" w:hAnsi="Times New Roman" w:cs="Times New Roman"/>
          <w:sz w:val="28"/>
        </w:rPr>
        <w:t>地学生人数</w:t>
      </w:r>
      <w:r>
        <w:rPr>
          <w:rFonts w:ascii="Times New Roman" w:eastAsia="仿宋_GB2312" w:hAnsi="Times New Roman" w:cs="Times New Roman" w:hint="eastAsia"/>
          <w:sz w:val="28"/>
        </w:rPr>
        <w:t>不低于</w:t>
      </w:r>
      <w:r>
        <w:rPr>
          <w:rFonts w:ascii="Times New Roman" w:eastAsia="仿宋_GB2312" w:hAnsi="Times New Roman" w:cs="Times New Roman" w:hint="eastAsia"/>
          <w:sz w:val="28"/>
        </w:rPr>
        <w:t>20</w:t>
      </w:r>
      <w:r>
        <w:rPr>
          <w:rFonts w:ascii="Times New Roman" w:eastAsia="仿宋_GB2312" w:hAnsi="Times New Roman" w:cs="Times New Roman" w:hint="eastAsia"/>
          <w:sz w:val="28"/>
        </w:rPr>
        <w:t>人</w:t>
      </w:r>
      <w:r>
        <w:rPr>
          <w:rFonts w:ascii="Times New Roman" w:eastAsia="仿宋_GB2312" w:hAnsi="Times New Roman" w:cs="Times New Roman"/>
          <w:color w:val="000000" w:themeColor="text1"/>
          <w:sz w:val="28"/>
        </w:rPr>
        <w:t>；</w:t>
      </w:r>
    </w:p>
    <w:p w14:paraId="6D96A2CC" w14:textId="77777777" w:rsidR="0010701A" w:rsidRDefault="00000000">
      <w:pPr>
        <w:spacing w:line="360" w:lineRule="auto"/>
        <w:ind w:firstLineChars="200" w:firstLine="560"/>
        <w:rPr>
          <w:rFonts w:ascii="Times New Roman" w:eastAsia="仿宋_GB2312" w:hAnsi="Times New Roman" w:cs="Times New Roman"/>
          <w:color w:val="000000" w:themeColor="text1"/>
          <w:sz w:val="28"/>
        </w:rPr>
      </w:pPr>
      <w:r>
        <w:rPr>
          <w:rFonts w:ascii="Times New Roman" w:eastAsia="仿宋_GB2312" w:hAnsi="Times New Roman" w:cs="Times New Roman"/>
          <w:color w:val="000000" w:themeColor="text1"/>
          <w:sz w:val="28"/>
        </w:rPr>
        <w:t>5.</w:t>
      </w:r>
      <w:r>
        <w:rPr>
          <w:rFonts w:ascii="Times New Roman" w:eastAsia="仿宋_GB2312" w:hAnsi="Times New Roman" w:cs="Times New Roman"/>
          <w:color w:val="000000" w:themeColor="text1"/>
          <w:sz w:val="28"/>
        </w:rPr>
        <w:t>公章单位名称与接收单位保持一致；</w:t>
      </w:r>
    </w:p>
    <w:p w14:paraId="46F063D8" w14:textId="77777777" w:rsidR="0010701A" w:rsidRDefault="00000000">
      <w:pPr>
        <w:spacing w:line="360" w:lineRule="auto"/>
        <w:ind w:firstLineChars="200" w:firstLine="560"/>
        <w:rPr>
          <w:rFonts w:ascii="Times New Roman" w:eastAsia="仿宋_GB2312" w:hAnsi="Times New Roman" w:cs="Times New Roman"/>
          <w:color w:val="000000" w:themeColor="text1"/>
          <w:sz w:val="28"/>
        </w:rPr>
      </w:pPr>
      <w:r>
        <w:rPr>
          <w:rFonts w:ascii="Times New Roman" w:eastAsia="仿宋_GB2312" w:hAnsi="Times New Roman" w:cs="Times New Roman"/>
          <w:color w:val="000000" w:themeColor="text1"/>
          <w:sz w:val="28"/>
        </w:rPr>
        <w:t>6.</w:t>
      </w:r>
      <w:r>
        <w:rPr>
          <w:rFonts w:ascii="Times New Roman" w:eastAsia="仿宋_GB2312" w:hAnsi="Times New Roman" w:cs="Times New Roman"/>
          <w:color w:val="000000" w:themeColor="text1"/>
          <w:sz w:val="28"/>
        </w:rPr>
        <w:t>团队生源地源地人数符合要求（根据安全承诺书和教学计划审核，至少</w:t>
      </w:r>
      <w:r>
        <w:rPr>
          <w:rFonts w:ascii="Times New Roman" w:eastAsia="仿宋_GB2312" w:hAnsi="Times New Roman" w:cs="Times New Roman"/>
          <w:color w:val="000000" w:themeColor="text1"/>
          <w:sz w:val="28"/>
        </w:rPr>
        <w:t>2</w:t>
      </w:r>
      <w:r>
        <w:rPr>
          <w:rFonts w:ascii="Times New Roman" w:eastAsia="仿宋_GB2312" w:hAnsi="Times New Roman" w:cs="Times New Roman"/>
          <w:color w:val="000000" w:themeColor="text1"/>
          <w:sz w:val="28"/>
        </w:rPr>
        <w:t>名团队成员为实践地省内，四川省除外）。</w:t>
      </w:r>
    </w:p>
    <w:p w14:paraId="0F333980" w14:textId="77777777" w:rsidR="0010701A"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七、安全报备书</w:t>
      </w:r>
    </w:p>
    <w:p w14:paraId="3B31A9C9" w14:textId="77777777" w:rsidR="0010701A" w:rsidRDefault="00000000">
      <w:pPr>
        <w:spacing w:line="360" w:lineRule="auto"/>
        <w:ind w:firstLineChars="200" w:firstLine="560"/>
        <w:rPr>
          <w:rFonts w:ascii="Times New Roman" w:eastAsia="仿宋_GB2312" w:hAnsi="Times New Roman" w:cs="Times New Roman"/>
          <w:bCs/>
          <w:color w:val="000000" w:themeColor="text1"/>
          <w:sz w:val="30"/>
          <w:szCs w:val="30"/>
        </w:rPr>
      </w:pPr>
      <w:r>
        <w:rPr>
          <w:rFonts w:ascii="Times New Roman" w:eastAsia="仿宋_GB2312" w:hAnsi="Times New Roman" w:cs="Times New Roman"/>
          <w:bCs/>
          <w:color w:val="000000" w:themeColor="text1"/>
          <w:sz w:val="28"/>
          <w:szCs w:val="28"/>
        </w:rPr>
        <w:t>团队成员如实填写安全承诺书信息，团队成员一人一份。</w:t>
      </w:r>
      <w:r>
        <w:rPr>
          <w:rFonts w:ascii="Times New Roman" w:eastAsia="仿宋_GB2312" w:hAnsi="Times New Roman" w:cs="Times New Roman"/>
          <w:bCs/>
          <w:color w:val="000000" w:themeColor="text1"/>
          <w:sz w:val="30"/>
          <w:szCs w:val="30"/>
        </w:rPr>
        <w:br w:type="page"/>
      </w:r>
    </w:p>
    <w:p w14:paraId="7B4B4607" w14:textId="77777777" w:rsidR="0010701A" w:rsidRDefault="00000000">
      <w:pPr>
        <w:spacing w:after="240" w:line="360" w:lineRule="auto"/>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lastRenderedPageBreak/>
        <w:t>第七章</w:t>
      </w:r>
      <w:r>
        <w:rPr>
          <w:rFonts w:ascii="Times New Roman" w:eastAsia="华文中宋" w:hAnsi="Times New Roman" w:cs="Times New Roman"/>
          <w:bCs/>
          <w:color w:val="000000" w:themeColor="text1"/>
          <w:sz w:val="36"/>
          <w:szCs w:val="36"/>
        </w:rPr>
        <w:t xml:space="preserve"> </w:t>
      </w:r>
      <w:r>
        <w:rPr>
          <w:rFonts w:ascii="Times New Roman" w:eastAsia="华文中宋" w:hAnsi="Times New Roman" w:cs="Times New Roman"/>
          <w:bCs/>
          <w:color w:val="000000" w:themeColor="text1"/>
          <w:sz w:val="36"/>
          <w:szCs w:val="36"/>
        </w:rPr>
        <w:t>实践过程考核要求</w:t>
      </w:r>
    </w:p>
    <w:p w14:paraId="11CA7BB9" w14:textId="77777777" w:rsidR="0010701A" w:rsidRDefault="00000000">
      <w:pPr>
        <w:spacing w:line="360" w:lineRule="auto"/>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亲爱的</w:t>
      </w:r>
      <w:r>
        <w:rPr>
          <w:rFonts w:ascii="Times New Roman" w:eastAsia="仿宋_GB2312" w:hAnsi="Times New Roman" w:cs="Times New Roman"/>
          <w:bCs/>
          <w:color w:val="000000" w:themeColor="text1"/>
          <w:sz w:val="28"/>
          <w:szCs w:val="28"/>
        </w:rPr>
        <w:t>SWUFE</w:t>
      </w:r>
      <w:r>
        <w:rPr>
          <w:rFonts w:ascii="Times New Roman" w:eastAsia="仿宋_GB2312" w:hAnsi="Times New Roman" w:cs="Times New Roman"/>
          <w:bCs/>
          <w:color w:val="000000" w:themeColor="text1"/>
          <w:sz w:val="28"/>
          <w:szCs w:val="28"/>
        </w:rPr>
        <w:t>未来财经计划青少年财经素养教育专项</w:t>
      </w:r>
      <w:r>
        <w:rPr>
          <w:rFonts w:ascii="Times New Roman" w:eastAsia="仿宋_GB2312" w:hAnsi="Times New Roman" w:cs="Times New Roman"/>
          <w:color w:val="000000" w:themeColor="text1"/>
          <w:sz w:val="28"/>
          <w:szCs w:val="28"/>
        </w:rPr>
        <w:t>实践团队：</w:t>
      </w:r>
    </w:p>
    <w:p w14:paraId="1FF92161"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您好！感谢您选择</w:t>
      </w:r>
      <w:r>
        <w:rPr>
          <w:rFonts w:ascii="Times New Roman" w:eastAsia="仿宋_GB2312" w:hAnsi="Times New Roman" w:cs="Times New Roman"/>
          <w:bCs/>
          <w:color w:val="000000" w:themeColor="text1"/>
          <w:sz w:val="28"/>
          <w:szCs w:val="28"/>
        </w:rPr>
        <w:t>SWUFE</w:t>
      </w:r>
      <w:r>
        <w:rPr>
          <w:rFonts w:ascii="Times New Roman" w:eastAsia="仿宋_GB2312" w:hAnsi="Times New Roman" w:cs="Times New Roman"/>
          <w:bCs/>
          <w:color w:val="000000" w:themeColor="text1"/>
          <w:sz w:val="28"/>
          <w:szCs w:val="28"/>
        </w:rPr>
        <w:t>未来财经计划青少年财经素养教育专项</w:t>
      </w:r>
      <w:r>
        <w:rPr>
          <w:rFonts w:ascii="Times New Roman" w:eastAsia="仿宋_GB2312" w:hAnsi="Times New Roman" w:cs="Times New Roman"/>
          <w:color w:val="000000" w:themeColor="text1"/>
          <w:sz w:val="28"/>
          <w:szCs w:val="28"/>
        </w:rPr>
        <w:t>，为了保证专项计划实践期间课程的有序进行，助力课程的可持续发展，现通知相关要求及暖冬队伍在寒假实践期间需要提交的相关反馈材料。在实践过程中，暖冬队伍需按时将以下材料提交至</w:t>
      </w:r>
      <w:r>
        <w:rPr>
          <w:rFonts w:ascii="Times New Roman" w:eastAsia="仿宋_GB2312" w:hAnsi="Times New Roman" w:cs="Times New Roman" w:hint="eastAsia"/>
          <w:color w:val="000000" w:themeColor="text1"/>
          <w:sz w:val="28"/>
          <w:szCs w:val="28"/>
        </w:rPr>
        <w:t>立项推荐单位。</w:t>
      </w:r>
      <w:r>
        <w:rPr>
          <w:rFonts w:ascii="Times New Roman" w:eastAsia="仿宋_GB2312" w:hAnsi="Times New Roman" w:cs="Times New Roman"/>
          <w:color w:val="000000" w:themeColor="text1"/>
          <w:sz w:val="28"/>
          <w:szCs w:val="28"/>
        </w:rPr>
        <w:t>该要求</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含材料提交、审核通过</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是</w:t>
      </w:r>
      <w:r>
        <w:rPr>
          <w:rFonts w:ascii="Times New Roman" w:eastAsia="仿宋_GB2312" w:hAnsi="Times New Roman" w:cs="Times New Roman" w:hint="eastAsia"/>
          <w:color w:val="000000" w:themeColor="text1"/>
          <w:sz w:val="28"/>
          <w:szCs w:val="28"/>
        </w:rPr>
        <w:t>2024</w:t>
      </w:r>
      <w:r>
        <w:rPr>
          <w:rFonts w:ascii="Times New Roman" w:eastAsia="仿宋_GB2312" w:hAnsi="Times New Roman" w:cs="Times New Roman"/>
          <w:color w:val="000000" w:themeColor="text1"/>
          <w:sz w:val="28"/>
          <w:szCs w:val="28"/>
        </w:rPr>
        <w:t>年</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color w:val="000000" w:themeColor="text1"/>
          <w:sz w:val="28"/>
          <w:szCs w:val="28"/>
        </w:rPr>
        <w:t>西财暖冬</w:t>
      </w:r>
      <w:r>
        <w:rPr>
          <w:rFonts w:ascii="Times New Roman" w:eastAsia="仿宋_GB2312" w:hAnsi="Times New Roman" w:cs="Times New Roman" w:hint="eastAsia"/>
          <w:color w:val="000000" w:themeColor="text1"/>
          <w:sz w:val="28"/>
          <w:szCs w:val="28"/>
        </w:rPr>
        <w:t>”社会实践</w:t>
      </w:r>
      <w:proofErr w:type="gramStart"/>
      <w:r>
        <w:rPr>
          <w:rFonts w:ascii="Times New Roman" w:eastAsia="仿宋_GB2312" w:hAnsi="Times New Roman" w:cs="Times New Roman" w:hint="eastAsia"/>
          <w:color w:val="000000" w:themeColor="text1"/>
          <w:sz w:val="28"/>
          <w:szCs w:val="28"/>
        </w:rPr>
        <w:t>活动</w:t>
      </w:r>
      <w:r>
        <w:rPr>
          <w:rFonts w:ascii="Times New Roman" w:eastAsia="仿宋_GB2312" w:hAnsi="Times New Roman" w:cs="Times New Roman"/>
          <w:color w:val="000000" w:themeColor="text1"/>
          <w:sz w:val="28"/>
          <w:szCs w:val="28"/>
        </w:rPr>
        <w:t>结项的</w:t>
      </w:r>
      <w:proofErr w:type="gramEnd"/>
      <w:r>
        <w:rPr>
          <w:rFonts w:ascii="Times New Roman" w:eastAsia="仿宋_GB2312" w:hAnsi="Times New Roman" w:cs="Times New Roman"/>
          <w:color w:val="000000" w:themeColor="text1"/>
          <w:sz w:val="28"/>
          <w:szCs w:val="28"/>
        </w:rPr>
        <w:t>条件之一，以下为详细内容：</w:t>
      </w:r>
    </w:p>
    <w:p w14:paraId="3382506B" w14:textId="77777777" w:rsidR="0010701A" w:rsidRDefault="00000000">
      <w:pPr>
        <w:spacing w:line="360" w:lineRule="auto"/>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一、影像资料</w:t>
      </w:r>
    </w:p>
    <w:p w14:paraId="2953EBF8" w14:textId="77777777" w:rsidR="0010701A" w:rsidRDefault="00000000">
      <w:pPr>
        <w:spacing w:line="360" w:lineRule="auto"/>
        <w:ind w:firstLineChars="200" w:firstLine="560"/>
        <w:rPr>
          <w:rFonts w:ascii="Times New Roman" w:eastAsia="黑体" w:hAnsi="Times New Roman" w:cs="Times New Roman"/>
          <w:color w:val="000000" w:themeColor="text1"/>
          <w:sz w:val="28"/>
          <w:szCs w:val="28"/>
        </w:rPr>
      </w:pPr>
      <w:r>
        <w:rPr>
          <w:rFonts w:ascii="Times New Roman" w:eastAsia="黑体" w:hAnsi="Times New Roman" w:cs="Times New Roman"/>
          <w:color w:val="000000" w:themeColor="text1"/>
          <w:sz w:val="28"/>
          <w:szCs w:val="28"/>
        </w:rPr>
        <w:t>（一）照片资料</w:t>
      </w:r>
    </w:p>
    <w:p w14:paraId="13904D6E"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提交时间</w:t>
      </w:r>
    </w:p>
    <w:p w14:paraId="21F7419D"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202</w:t>
      </w:r>
      <w:r>
        <w:rPr>
          <w:rFonts w:ascii="Times New Roman" w:eastAsia="仿宋_GB2312" w:hAnsi="Times New Roman" w:cs="Times New Roman" w:hint="eastAsia"/>
          <w:color w:val="000000" w:themeColor="text1"/>
          <w:sz w:val="28"/>
          <w:szCs w:val="28"/>
        </w:rPr>
        <w:t>3</w:t>
      </w:r>
      <w:r>
        <w:rPr>
          <w:rFonts w:ascii="Times New Roman" w:eastAsia="仿宋_GB2312" w:hAnsi="Times New Roman" w:cs="Times New Roman"/>
          <w:color w:val="000000" w:themeColor="text1"/>
          <w:sz w:val="28"/>
          <w:szCs w:val="28"/>
        </w:rPr>
        <w:t>-202</w:t>
      </w:r>
      <w:r>
        <w:rPr>
          <w:rFonts w:ascii="Times New Roman" w:eastAsia="仿宋_GB2312" w:hAnsi="Times New Roman" w:cs="Times New Roman" w:hint="eastAsia"/>
          <w:color w:val="000000" w:themeColor="text1"/>
          <w:sz w:val="28"/>
          <w:szCs w:val="28"/>
        </w:rPr>
        <w:t>4</w:t>
      </w:r>
      <w:r>
        <w:rPr>
          <w:rFonts w:ascii="Times New Roman" w:eastAsia="仿宋_GB2312" w:hAnsi="Times New Roman" w:cs="Times New Roman" w:hint="eastAsia"/>
          <w:color w:val="000000" w:themeColor="text1"/>
          <w:sz w:val="28"/>
          <w:szCs w:val="28"/>
        </w:rPr>
        <w:t>学年</w:t>
      </w:r>
      <w:r>
        <w:rPr>
          <w:rFonts w:ascii="Times New Roman" w:eastAsia="仿宋_GB2312" w:hAnsi="Times New Roman" w:cs="Times New Roman"/>
          <w:color w:val="000000" w:themeColor="text1"/>
          <w:sz w:val="28"/>
          <w:szCs w:val="28"/>
        </w:rPr>
        <w:t>第</w:t>
      </w: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color w:val="000000" w:themeColor="text1"/>
          <w:sz w:val="28"/>
          <w:szCs w:val="28"/>
        </w:rPr>
        <w:t>学期开学</w:t>
      </w: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周内（学校通知的</w:t>
      </w:r>
      <w:proofErr w:type="gramStart"/>
      <w:r>
        <w:rPr>
          <w:rFonts w:ascii="Times New Roman" w:eastAsia="仿宋_GB2312" w:hAnsi="Times New Roman" w:cs="Times New Roman"/>
          <w:color w:val="000000" w:themeColor="text1"/>
          <w:sz w:val="28"/>
          <w:szCs w:val="28"/>
        </w:rPr>
        <w:t>正式行课第一周</w:t>
      </w:r>
      <w:proofErr w:type="gramEnd"/>
      <w:r>
        <w:rPr>
          <w:rFonts w:ascii="Times New Roman" w:eastAsia="仿宋_GB2312" w:hAnsi="Times New Roman" w:cs="Times New Roman"/>
          <w:color w:val="000000" w:themeColor="text1"/>
          <w:sz w:val="28"/>
          <w:szCs w:val="28"/>
        </w:rPr>
        <w:t>）提交给</w:t>
      </w:r>
      <w:r>
        <w:rPr>
          <w:rFonts w:ascii="Times New Roman" w:eastAsia="仿宋_GB2312" w:hAnsi="Times New Roman" w:cs="Times New Roman" w:hint="eastAsia"/>
          <w:color w:val="000000" w:themeColor="text1"/>
          <w:sz w:val="28"/>
          <w:szCs w:val="28"/>
        </w:rPr>
        <w:t>立项推荐单位。</w:t>
      </w:r>
    </w:p>
    <w:p w14:paraId="259CF6E8"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color w:val="000000" w:themeColor="text1"/>
          <w:sz w:val="28"/>
          <w:szCs w:val="28"/>
        </w:rPr>
        <w:t>内容要求</w:t>
      </w:r>
    </w:p>
    <w:p w14:paraId="11B8F814" w14:textId="77777777" w:rsidR="0010701A" w:rsidRDefault="00000000">
      <w:pPr>
        <w:spacing w:line="360" w:lineRule="auto"/>
        <w:ind w:firstLineChars="200" w:firstLine="560"/>
        <w:rPr>
          <w:rFonts w:ascii="Times New Roman" w:eastAsia="仿宋_GB2312" w:hAnsi="Times New Roman" w:cs="Times New Roman"/>
          <w:b/>
          <w:bCs/>
          <w:color w:val="000000" w:themeColor="text1"/>
          <w:sz w:val="28"/>
          <w:szCs w:val="28"/>
        </w:rPr>
      </w:pPr>
      <w:r>
        <w:rPr>
          <w:rFonts w:ascii="Times New Roman" w:eastAsia="仿宋_GB2312" w:hAnsi="Times New Roman" w:cs="Times New Roman"/>
          <w:color w:val="000000" w:themeColor="text1"/>
          <w:sz w:val="28"/>
          <w:szCs w:val="28"/>
        </w:rPr>
        <w:t>每讲课程（含引入课）按照下表要求提交规定数量和内容的照片。</w:t>
      </w:r>
    </w:p>
    <w:tbl>
      <w:tblPr>
        <w:tblStyle w:val="a8"/>
        <w:tblW w:w="0" w:type="auto"/>
        <w:jc w:val="center"/>
        <w:tblLayout w:type="fixed"/>
        <w:tblLook w:val="04A0" w:firstRow="1" w:lastRow="0" w:firstColumn="1" w:lastColumn="0" w:noHBand="0" w:noVBand="1"/>
      </w:tblPr>
      <w:tblGrid>
        <w:gridCol w:w="1588"/>
        <w:gridCol w:w="2240"/>
        <w:gridCol w:w="2240"/>
        <w:gridCol w:w="2240"/>
      </w:tblGrid>
      <w:tr w:rsidR="0010701A" w14:paraId="174F2D39" w14:textId="77777777">
        <w:trPr>
          <w:trHeight w:val="567"/>
          <w:jc w:val="center"/>
        </w:trPr>
        <w:tc>
          <w:tcPr>
            <w:tcW w:w="1588" w:type="dxa"/>
            <w:tcBorders>
              <w:tl2br w:val="single" w:sz="4" w:space="0" w:color="auto"/>
            </w:tcBorders>
            <w:vAlign w:val="center"/>
          </w:tcPr>
          <w:p w14:paraId="0011C9EC" w14:textId="77777777" w:rsidR="0010701A" w:rsidRDefault="0010701A">
            <w:pPr>
              <w:spacing w:line="360" w:lineRule="auto"/>
              <w:jc w:val="center"/>
              <w:rPr>
                <w:rFonts w:ascii="Times New Roman" w:eastAsia="仿宋_GB2312" w:hAnsi="Times New Roman" w:cs="Times New Roman"/>
                <w:color w:val="000000" w:themeColor="text1"/>
                <w:kern w:val="0"/>
                <w:sz w:val="28"/>
                <w:szCs w:val="28"/>
              </w:rPr>
            </w:pPr>
            <w:bookmarkStart w:id="1" w:name="_Hlk24567420"/>
          </w:p>
        </w:tc>
        <w:tc>
          <w:tcPr>
            <w:tcW w:w="2240" w:type="dxa"/>
          </w:tcPr>
          <w:p w14:paraId="457C0E1E" w14:textId="77777777" w:rsidR="0010701A" w:rsidRDefault="00000000">
            <w:pPr>
              <w:spacing w:line="360" w:lineRule="auto"/>
              <w:jc w:val="center"/>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b/>
                <w:bCs/>
                <w:color w:val="000000" w:themeColor="text1"/>
                <w:kern w:val="0"/>
                <w:sz w:val="28"/>
                <w:szCs w:val="28"/>
              </w:rPr>
              <w:t>全景图</w:t>
            </w:r>
          </w:p>
        </w:tc>
        <w:tc>
          <w:tcPr>
            <w:tcW w:w="2240" w:type="dxa"/>
          </w:tcPr>
          <w:p w14:paraId="43367542" w14:textId="77777777" w:rsidR="0010701A" w:rsidRDefault="00000000">
            <w:pPr>
              <w:spacing w:line="360" w:lineRule="auto"/>
              <w:jc w:val="center"/>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b/>
                <w:bCs/>
                <w:color w:val="000000" w:themeColor="text1"/>
                <w:kern w:val="0"/>
                <w:sz w:val="28"/>
                <w:szCs w:val="28"/>
              </w:rPr>
              <w:t>学生特写</w:t>
            </w:r>
          </w:p>
        </w:tc>
        <w:tc>
          <w:tcPr>
            <w:tcW w:w="2240" w:type="dxa"/>
          </w:tcPr>
          <w:p w14:paraId="1B3D3CB8" w14:textId="77777777" w:rsidR="0010701A" w:rsidRDefault="00000000">
            <w:pPr>
              <w:spacing w:line="360" w:lineRule="auto"/>
              <w:jc w:val="center"/>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b/>
                <w:bCs/>
                <w:color w:val="000000" w:themeColor="text1"/>
                <w:kern w:val="0"/>
                <w:sz w:val="28"/>
                <w:szCs w:val="28"/>
              </w:rPr>
              <w:t>教师特写</w:t>
            </w:r>
          </w:p>
        </w:tc>
      </w:tr>
      <w:bookmarkEnd w:id="1"/>
      <w:tr w:rsidR="0010701A" w14:paraId="502AD633" w14:textId="77777777">
        <w:trPr>
          <w:trHeight w:val="567"/>
          <w:jc w:val="center"/>
        </w:trPr>
        <w:tc>
          <w:tcPr>
            <w:tcW w:w="1588" w:type="dxa"/>
            <w:vAlign w:val="center"/>
          </w:tcPr>
          <w:p w14:paraId="53869708" w14:textId="77777777" w:rsidR="0010701A" w:rsidRDefault="00000000">
            <w:pPr>
              <w:spacing w:line="360" w:lineRule="auto"/>
              <w:jc w:val="center"/>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b/>
                <w:bCs/>
                <w:color w:val="000000" w:themeColor="text1"/>
                <w:kern w:val="0"/>
                <w:sz w:val="28"/>
                <w:szCs w:val="28"/>
              </w:rPr>
              <w:t>数量要求</w:t>
            </w:r>
          </w:p>
        </w:tc>
        <w:tc>
          <w:tcPr>
            <w:tcW w:w="2240" w:type="dxa"/>
          </w:tcPr>
          <w:p w14:paraId="6D5CF801" w14:textId="77777777" w:rsidR="0010701A" w:rsidRDefault="00000000">
            <w:pPr>
              <w:spacing w:line="360" w:lineRule="auto"/>
              <w:jc w:val="center"/>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t>至少</w:t>
            </w:r>
            <w:r>
              <w:rPr>
                <w:rFonts w:ascii="Times New Roman" w:eastAsia="仿宋_GB2312" w:hAnsi="Times New Roman" w:cs="Times New Roman"/>
                <w:color w:val="000000" w:themeColor="text1"/>
                <w:kern w:val="0"/>
                <w:sz w:val="28"/>
                <w:szCs w:val="28"/>
              </w:rPr>
              <w:t>2</w:t>
            </w:r>
            <w:r>
              <w:rPr>
                <w:rFonts w:ascii="Times New Roman" w:eastAsia="仿宋_GB2312" w:hAnsi="Times New Roman" w:cs="Times New Roman"/>
                <w:color w:val="000000" w:themeColor="text1"/>
                <w:kern w:val="0"/>
                <w:sz w:val="28"/>
                <w:szCs w:val="28"/>
              </w:rPr>
              <w:t>张</w:t>
            </w:r>
            <w:r>
              <w:rPr>
                <w:rFonts w:ascii="Times New Roman" w:eastAsia="仿宋_GB2312" w:hAnsi="Times New Roman" w:cs="Times New Roman"/>
                <w:color w:val="000000" w:themeColor="text1"/>
                <w:kern w:val="0"/>
                <w:sz w:val="28"/>
                <w:szCs w:val="28"/>
              </w:rPr>
              <w:t>/</w:t>
            </w:r>
            <w:r>
              <w:rPr>
                <w:rFonts w:ascii="Times New Roman" w:eastAsia="仿宋_GB2312" w:hAnsi="Times New Roman" w:cs="Times New Roman"/>
                <w:color w:val="000000" w:themeColor="text1"/>
                <w:kern w:val="0"/>
                <w:sz w:val="28"/>
                <w:szCs w:val="28"/>
              </w:rPr>
              <w:t>课时</w:t>
            </w:r>
          </w:p>
        </w:tc>
        <w:tc>
          <w:tcPr>
            <w:tcW w:w="2240" w:type="dxa"/>
          </w:tcPr>
          <w:p w14:paraId="22A31FFF" w14:textId="77777777" w:rsidR="0010701A" w:rsidRDefault="00000000">
            <w:pPr>
              <w:spacing w:line="360" w:lineRule="auto"/>
              <w:jc w:val="center"/>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t>至少</w:t>
            </w:r>
            <w:r>
              <w:rPr>
                <w:rFonts w:ascii="Times New Roman" w:eastAsia="仿宋_GB2312" w:hAnsi="Times New Roman" w:cs="Times New Roman"/>
                <w:color w:val="000000" w:themeColor="text1"/>
                <w:kern w:val="0"/>
                <w:sz w:val="28"/>
                <w:szCs w:val="28"/>
              </w:rPr>
              <w:t>5</w:t>
            </w:r>
            <w:r>
              <w:rPr>
                <w:rFonts w:ascii="Times New Roman" w:eastAsia="仿宋_GB2312" w:hAnsi="Times New Roman" w:cs="Times New Roman"/>
                <w:color w:val="000000" w:themeColor="text1"/>
                <w:kern w:val="0"/>
                <w:sz w:val="28"/>
                <w:szCs w:val="28"/>
              </w:rPr>
              <w:t>张</w:t>
            </w:r>
            <w:r>
              <w:rPr>
                <w:rFonts w:ascii="Times New Roman" w:eastAsia="仿宋_GB2312" w:hAnsi="Times New Roman" w:cs="Times New Roman"/>
                <w:color w:val="000000" w:themeColor="text1"/>
                <w:kern w:val="0"/>
                <w:sz w:val="28"/>
                <w:szCs w:val="28"/>
              </w:rPr>
              <w:t>/</w:t>
            </w:r>
            <w:r>
              <w:rPr>
                <w:rFonts w:ascii="Times New Roman" w:eastAsia="仿宋_GB2312" w:hAnsi="Times New Roman" w:cs="Times New Roman"/>
                <w:color w:val="000000" w:themeColor="text1"/>
                <w:kern w:val="0"/>
                <w:sz w:val="28"/>
                <w:szCs w:val="28"/>
              </w:rPr>
              <w:t>课时</w:t>
            </w:r>
          </w:p>
        </w:tc>
        <w:tc>
          <w:tcPr>
            <w:tcW w:w="2240" w:type="dxa"/>
          </w:tcPr>
          <w:p w14:paraId="670F472F" w14:textId="77777777" w:rsidR="0010701A" w:rsidRDefault="00000000">
            <w:pPr>
              <w:spacing w:line="360" w:lineRule="auto"/>
              <w:jc w:val="center"/>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t>至少</w:t>
            </w:r>
            <w:r>
              <w:rPr>
                <w:rFonts w:ascii="Times New Roman" w:eastAsia="仿宋_GB2312" w:hAnsi="Times New Roman" w:cs="Times New Roman"/>
                <w:color w:val="000000" w:themeColor="text1"/>
                <w:kern w:val="0"/>
                <w:sz w:val="28"/>
                <w:szCs w:val="28"/>
              </w:rPr>
              <w:t>3</w:t>
            </w:r>
            <w:r>
              <w:rPr>
                <w:rFonts w:ascii="Times New Roman" w:eastAsia="仿宋_GB2312" w:hAnsi="Times New Roman" w:cs="Times New Roman"/>
                <w:color w:val="000000" w:themeColor="text1"/>
                <w:kern w:val="0"/>
                <w:sz w:val="28"/>
                <w:szCs w:val="28"/>
              </w:rPr>
              <w:t>张</w:t>
            </w:r>
            <w:r>
              <w:rPr>
                <w:rFonts w:ascii="Times New Roman" w:eastAsia="仿宋_GB2312" w:hAnsi="Times New Roman" w:cs="Times New Roman"/>
                <w:color w:val="000000" w:themeColor="text1"/>
                <w:kern w:val="0"/>
                <w:sz w:val="28"/>
                <w:szCs w:val="28"/>
              </w:rPr>
              <w:t>/</w:t>
            </w:r>
            <w:r>
              <w:rPr>
                <w:rFonts w:ascii="Times New Roman" w:eastAsia="仿宋_GB2312" w:hAnsi="Times New Roman" w:cs="Times New Roman"/>
                <w:color w:val="000000" w:themeColor="text1"/>
                <w:kern w:val="0"/>
                <w:sz w:val="28"/>
                <w:szCs w:val="28"/>
              </w:rPr>
              <w:t>课时</w:t>
            </w:r>
          </w:p>
        </w:tc>
      </w:tr>
      <w:tr w:rsidR="0010701A" w14:paraId="6D3C35D4" w14:textId="77777777">
        <w:trPr>
          <w:trHeight w:val="841"/>
          <w:jc w:val="center"/>
        </w:trPr>
        <w:tc>
          <w:tcPr>
            <w:tcW w:w="1588" w:type="dxa"/>
            <w:vAlign w:val="center"/>
          </w:tcPr>
          <w:p w14:paraId="16685399" w14:textId="77777777" w:rsidR="0010701A" w:rsidRDefault="00000000">
            <w:pPr>
              <w:spacing w:line="360" w:lineRule="auto"/>
              <w:jc w:val="center"/>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b/>
                <w:bCs/>
                <w:color w:val="000000" w:themeColor="text1"/>
                <w:kern w:val="0"/>
                <w:sz w:val="28"/>
                <w:szCs w:val="28"/>
              </w:rPr>
              <w:t>内容要求</w:t>
            </w:r>
          </w:p>
        </w:tc>
        <w:tc>
          <w:tcPr>
            <w:tcW w:w="2240" w:type="dxa"/>
            <w:vAlign w:val="center"/>
          </w:tcPr>
          <w:p w14:paraId="3B5BCBBB" w14:textId="77777777" w:rsidR="0010701A" w:rsidRDefault="00000000">
            <w:pPr>
              <w:spacing w:line="360" w:lineRule="auto"/>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t>教室前后各</w:t>
            </w:r>
            <w:r>
              <w:rPr>
                <w:rFonts w:ascii="Times New Roman" w:eastAsia="仿宋_GB2312" w:hAnsi="Times New Roman" w:cs="Times New Roman"/>
                <w:color w:val="000000" w:themeColor="text1"/>
                <w:kern w:val="0"/>
                <w:sz w:val="28"/>
                <w:szCs w:val="28"/>
              </w:rPr>
              <w:t>1</w:t>
            </w:r>
            <w:r>
              <w:rPr>
                <w:rFonts w:ascii="Times New Roman" w:eastAsia="仿宋_GB2312" w:hAnsi="Times New Roman" w:cs="Times New Roman"/>
                <w:color w:val="000000" w:themeColor="text1"/>
                <w:kern w:val="0"/>
                <w:sz w:val="28"/>
                <w:szCs w:val="28"/>
              </w:rPr>
              <w:t>张，包含学生和主讲人，建议在课程中段进行拍</w:t>
            </w:r>
            <w:r>
              <w:rPr>
                <w:rFonts w:ascii="Times New Roman" w:eastAsia="仿宋_GB2312" w:hAnsi="Times New Roman" w:cs="Times New Roman"/>
                <w:color w:val="000000" w:themeColor="text1"/>
                <w:kern w:val="0"/>
                <w:sz w:val="28"/>
                <w:szCs w:val="28"/>
              </w:rPr>
              <w:lastRenderedPageBreak/>
              <w:t>摄</w:t>
            </w:r>
          </w:p>
        </w:tc>
        <w:tc>
          <w:tcPr>
            <w:tcW w:w="2240" w:type="dxa"/>
            <w:vAlign w:val="center"/>
          </w:tcPr>
          <w:p w14:paraId="4BA392C9" w14:textId="77777777" w:rsidR="0010701A" w:rsidRDefault="00000000">
            <w:pPr>
              <w:spacing w:line="360" w:lineRule="auto"/>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lastRenderedPageBreak/>
              <w:t>进行核心活动或提问时的照片，活动内容要求重复率低，体现学</w:t>
            </w:r>
            <w:r>
              <w:rPr>
                <w:rFonts w:ascii="Times New Roman" w:eastAsia="仿宋_GB2312" w:hAnsi="Times New Roman" w:cs="Times New Roman"/>
                <w:color w:val="000000" w:themeColor="text1"/>
                <w:kern w:val="0"/>
                <w:sz w:val="28"/>
                <w:szCs w:val="28"/>
              </w:rPr>
              <w:lastRenderedPageBreak/>
              <w:t>生之间和师生之间的互动</w:t>
            </w:r>
          </w:p>
        </w:tc>
        <w:tc>
          <w:tcPr>
            <w:tcW w:w="2240" w:type="dxa"/>
            <w:vAlign w:val="center"/>
          </w:tcPr>
          <w:p w14:paraId="5D42F84B" w14:textId="77777777" w:rsidR="0010701A" w:rsidRDefault="00000000">
            <w:pPr>
              <w:spacing w:line="360" w:lineRule="auto"/>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lastRenderedPageBreak/>
              <w:t>要求拍摄主讲人讲授课程的不同知识点的特写照片</w:t>
            </w:r>
            <w:r>
              <w:rPr>
                <w:rFonts w:ascii="Times New Roman" w:eastAsia="仿宋_GB2312" w:hAnsi="Times New Roman" w:cs="Times New Roman"/>
                <w:color w:val="000000" w:themeColor="text1"/>
                <w:kern w:val="0"/>
                <w:sz w:val="28"/>
                <w:szCs w:val="28"/>
              </w:rPr>
              <w:t>3</w:t>
            </w:r>
            <w:r>
              <w:rPr>
                <w:rFonts w:ascii="Times New Roman" w:eastAsia="仿宋_GB2312" w:hAnsi="Times New Roman" w:cs="Times New Roman"/>
                <w:color w:val="000000" w:themeColor="text1"/>
                <w:kern w:val="0"/>
                <w:sz w:val="28"/>
                <w:szCs w:val="28"/>
              </w:rPr>
              <w:t>张</w:t>
            </w:r>
          </w:p>
        </w:tc>
      </w:tr>
      <w:tr w:rsidR="0010701A" w14:paraId="7D198947" w14:textId="77777777">
        <w:trPr>
          <w:trHeight w:val="567"/>
          <w:jc w:val="center"/>
        </w:trPr>
        <w:tc>
          <w:tcPr>
            <w:tcW w:w="1588" w:type="dxa"/>
          </w:tcPr>
          <w:p w14:paraId="39E9E507" w14:textId="77777777" w:rsidR="0010701A" w:rsidRDefault="00000000">
            <w:pPr>
              <w:spacing w:line="360" w:lineRule="auto"/>
              <w:jc w:val="center"/>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b/>
                <w:bCs/>
                <w:color w:val="000000" w:themeColor="text1"/>
                <w:kern w:val="0"/>
                <w:sz w:val="28"/>
                <w:szCs w:val="28"/>
              </w:rPr>
              <w:t>格式要求</w:t>
            </w:r>
          </w:p>
        </w:tc>
        <w:tc>
          <w:tcPr>
            <w:tcW w:w="6720" w:type="dxa"/>
            <w:gridSpan w:val="3"/>
          </w:tcPr>
          <w:p w14:paraId="5D03FD4E" w14:textId="77777777" w:rsidR="0010701A" w:rsidRDefault="00000000">
            <w:pPr>
              <w:spacing w:line="360" w:lineRule="auto"/>
              <w:jc w:val="center"/>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t>照片大小应大于</w:t>
            </w:r>
            <w:r>
              <w:rPr>
                <w:rFonts w:ascii="Times New Roman" w:eastAsia="仿宋_GB2312" w:hAnsi="Times New Roman" w:cs="Times New Roman"/>
                <w:color w:val="000000" w:themeColor="text1"/>
                <w:kern w:val="0"/>
                <w:sz w:val="28"/>
                <w:szCs w:val="28"/>
              </w:rPr>
              <w:t>2MB</w:t>
            </w:r>
            <w:r>
              <w:rPr>
                <w:rFonts w:ascii="Times New Roman" w:eastAsia="仿宋_GB2312" w:hAnsi="Times New Roman" w:cs="Times New Roman"/>
                <w:color w:val="000000" w:themeColor="text1"/>
                <w:kern w:val="0"/>
                <w:sz w:val="28"/>
                <w:szCs w:val="28"/>
              </w:rPr>
              <w:t>，格式为</w:t>
            </w:r>
            <w:r>
              <w:rPr>
                <w:rFonts w:ascii="Times New Roman" w:eastAsia="仿宋_GB2312" w:hAnsi="Times New Roman" w:cs="Times New Roman"/>
                <w:color w:val="000000" w:themeColor="text1"/>
                <w:kern w:val="0"/>
                <w:sz w:val="28"/>
                <w:szCs w:val="28"/>
              </w:rPr>
              <w:t>JPG</w:t>
            </w:r>
            <w:r>
              <w:rPr>
                <w:rFonts w:ascii="Times New Roman" w:eastAsia="仿宋_GB2312" w:hAnsi="Times New Roman" w:cs="Times New Roman"/>
                <w:color w:val="000000" w:themeColor="text1"/>
                <w:kern w:val="0"/>
                <w:sz w:val="28"/>
                <w:szCs w:val="28"/>
              </w:rPr>
              <w:t>等，命名为</w:t>
            </w:r>
            <w:proofErr w:type="gramStart"/>
            <w:r>
              <w:rPr>
                <w:rFonts w:ascii="Times New Roman" w:eastAsia="仿宋_GB2312" w:hAnsi="Times New Roman" w:cs="Times New Roman"/>
                <w:color w:val="000000" w:themeColor="text1"/>
                <w:kern w:val="0"/>
                <w:sz w:val="28"/>
                <w:szCs w:val="28"/>
              </w:rPr>
              <w:t>实践队</w:t>
            </w:r>
            <w:proofErr w:type="gramEnd"/>
            <w:r>
              <w:rPr>
                <w:rFonts w:ascii="Times New Roman" w:eastAsia="仿宋_GB2312" w:hAnsi="Times New Roman" w:cs="Times New Roman"/>
                <w:color w:val="000000" w:themeColor="text1"/>
                <w:kern w:val="0"/>
                <w:sz w:val="28"/>
                <w:szCs w:val="28"/>
              </w:rPr>
              <w:t>名称</w:t>
            </w:r>
            <w:r>
              <w:rPr>
                <w:rFonts w:ascii="Times New Roman" w:eastAsia="仿宋_GB2312" w:hAnsi="Times New Roman" w:cs="Times New Roman"/>
                <w:color w:val="000000" w:themeColor="text1"/>
                <w:kern w:val="0"/>
                <w:sz w:val="28"/>
                <w:szCs w:val="28"/>
              </w:rPr>
              <w:t>+</w:t>
            </w:r>
            <w:r>
              <w:rPr>
                <w:rFonts w:ascii="Times New Roman" w:eastAsia="仿宋_GB2312" w:hAnsi="Times New Roman" w:cs="Times New Roman"/>
                <w:color w:val="000000" w:themeColor="text1"/>
                <w:kern w:val="0"/>
                <w:sz w:val="28"/>
                <w:szCs w:val="28"/>
              </w:rPr>
              <w:t>日期</w:t>
            </w:r>
            <w:r>
              <w:rPr>
                <w:rFonts w:ascii="Times New Roman" w:eastAsia="仿宋_GB2312" w:hAnsi="Times New Roman" w:cs="Times New Roman"/>
                <w:color w:val="000000" w:themeColor="text1"/>
                <w:kern w:val="0"/>
                <w:sz w:val="28"/>
                <w:szCs w:val="28"/>
              </w:rPr>
              <w:t>+</w:t>
            </w:r>
            <w:r>
              <w:rPr>
                <w:rFonts w:ascii="Times New Roman" w:eastAsia="仿宋_GB2312" w:hAnsi="Times New Roman" w:cs="Times New Roman"/>
                <w:color w:val="000000" w:themeColor="text1"/>
                <w:kern w:val="0"/>
                <w:sz w:val="28"/>
                <w:szCs w:val="28"/>
              </w:rPr>
              <w:t>照片编号（如</w:t>
            </w:r>
            <w:r>
              <w:rPr>
                <w:rFonts w:ascii="Times New Roman" w:eastAsia="仿宋_GB2312" w:hAnsi="Times New Roman" w:cs="Times New Roman"/>
                <w:color w:val="000000" w:themeColor="text1"/>
                <w:kern w:val="0"/>
                <w:sz w:val="28"/>
                <w:szCs w:val="28"/>
              </w:rPr>
              <w:t>XX</w:t>
            </w:r>
            <w:proofErr w:type="gramStart"/>
            <w:r>
              <w:rPr>
                <w:rFonts w:ascii="Times New Roman" w:eastAsia="仿宋_GB2312" w:hAnsi="Times New Roman" w:cs="Times New Roman"/>
                <w:color w:val="000000" w:themeColor="text1"/>
                <w:kern w:val="0"/>
                <w:sz w:val="28"/>
                <w:szCs w:val="28"/>
              </w:rPr>
              <w:t>实践队</w:t>
            </w:r>
            <w:proofErr w:type="gramEnd"/>
            <w:r>
              <w:rPr>
                <w:rFonts w:ascii="Times New Roman" w:eastAsia="仿宋_GB2312" w:hAnsi="Times New Roman" w:cs="Times New Roman"/>
                <w:color w:val="000000" w:themeColor="text1"/>
                <w:kern w:val="0"/>
                <w:sz w:val="28"/>
                <w:szCs w:val="28"/>
              </w:rPr>
              <w:t>-202</w:t>
            </w:r>
            <w:r>
              <w:rPr>
                <w:rFonts w:ascii="Times New Roman" w:eastAsia="仿宋_GB2312" w:hAnsi="Times New Roman" w:cs="Times New Roman" w:hint="eastAsia"/>
                <w:color w:val="000000" w:themeColor="text1"/>
                <w:kern w:val="0"/>
                <w:sz w:val="28"/>
                <w:szCs w:val="28"/>
              </w:rPr>
              <w:t>4</w:t>
            </w:r>
            <w:r>
              <w:rPr>
                <w:rFonts w:ascii="Times New Roman" w:eastAsia="仿宋_GB2312" w:hAnsi="Times New Roman" w:cs="Times New Roman"/>
                <w:color w:val="000000" w:themeColor="text1"/>
                <w:kern w:val="0"/>
                <w:sz w:val="28"/>
                <w:szCs w:val="28"/>
              </w:rPr>
              <w:t>年</w:t>
            </w:r>
            <w:r>
              <w:rPr>
                <w:rFonts w:ascii="Times New Roman" w:eastAsia="仿宋_GB2312" w:hAnsi="Times New Roman" w:cs="Times New Roman"/>
                <w:color w:val="000000" w:themeColor="text1"/>
                <w:kern w:val="0"/>
                <w:sz w:val="28"/>
                <w:szCs w:val="28"/>
              </w:rPr>
              <w:t>2</w:t>
            </w:r>
            <w:r>
              <w:rPr>
                <w:rFonts w:ascii="Times New Roman" w:eastAsia="仿宋_GB2312" w:hAnsi="Times New Roman" w:cs="Times New Roman"/>
                <w:color w:val="000000" w:themeColor="text1"/>
                <w:kern w:val="0"/>
                <w:sz w:val="28"/>
                <w:szCs w:val="28"/>
              </w:rPr>
              <w:t>月</w:t>
            </w:r>
            <w:r>
              <w:rPr>
                <w:rFonts w:ascii="Times New Roman" w:eastAsia="仿宋_GB2312" w:hAnsi="Times New Roman" w:cs="Times New Roman"/>
                <w:color w:val="000000" w:themeColor="text1"/>
                <w:kern w:val="0"/>
                <w:sz w:val="28"/>
                <w:szCs w:val="28"/>
              </w:rPr>
              <w:t>3</w:t>
            </w:r>
            <w:r>
              <w:rPr>
                <w:rFonts w:ascii="Times New Roman" w:eastAsia="仿宋_GB2312" w:hAnsi="Times New Roman" w:cs="Times New Roman"/>
                <w:color w:val="000000" w:themeColor="text1"/>
                <w:kern w:val="0"/>
                <w:sz w:val="28"/>
                <w:szCs w:val="28"/>
              </w:rPr>
              <w:t>日</w:t>
            </w:r>
            <w:r>
              <w:rPr>
                <w:rFonts w:ascii="Times New Roman" w:eastAsia="仿宋_GB2312" w:hAnsi="Times New Roman" w:cs="Times New Roman"/>
                <w:color w:val="000000" w:themeColor="text1"/>
                <w:kern w:val="0"/>
                <w:sz w:val="28"/>
                <w:szCs w:val="28"/>
              </w:rPr>
              <w:t>-01</w:t>
            </w:r>
            <w:r>
              <w:rPr>
                <w:rFonts w:ascii="Times New Roman" w:eastAsia="仿宋_GB2312" w:hAnsi="Times New Roman" w:cs="Times New Roman"/>
                <w:color w:val="000000" w:themeColor="text1"/>
                <w:kern w:val="0"/>
                <w:sz w:val="28"/>
                <w:szCs w:val="28"/>
              </w:rPr>
              <w:t>）</w:t>
            </w:r>
          </w:p>
        </w:tc>
      </w:tr>
    </w:tbl>
    <w:p w14:paraId="57B450DE" w14:textId="77777777" w:rsidR="0010701A" w:rsidRDefault="00000000">
      <w:pPr>
        <w:spacing w:line="360" w:lineRule="auto"/>
        <w:ind w:firstLineChars="200" w:firstLine="560"/>
        <w:rPr>
          <w:rFonts w:ascii="Times New Roman" w:eastAsia="黑体" w:hAnsi="Times New Roman" w:cs="Times New Roman"/>
          <w:color w:val="000000" w:themeColor="text1"/>
          <w:sz w:val="28"/>
          <w:szCs w:val="28"/>
        </w:rPr>
      </w:pPr>
      <w:r>
        <w:rPr>
          <w:rFonts w:ascii="Times New Roman" w:eastAsia="黑体" w:hAnsi="Times New Roman" w:cs="Times New Roman"/>
          <w:color w:val="000000" w:themeColor="text1"/>
          <w:sz w:val="28"/>
          <w:szCs w:val="28"/>
        </w:rPr>
        <w:t>（二）</w:t>
      </w:r>
      <w:r>
        <w:rPr>
          <w:rFonts w:ascii="Times New Roman" w:eastAsia="黑体" w:hAnsi="Times New Roman" w:cs="Times New Roman" w:hint="eastAsia"/>
          <w:color w:val="000000" w:themeColor="text1"/>
          <w:sz w:val="28"/>
          <w:szCs w:val="28"/>
        </w:rPr>
        <w:t>视频</w:t>
      </w:r>
      <w:r>
        <w:rPr>
          <w:rFonts w:ascii="Times New Roman" w:eastAsia="黑体" w:hAnsi="Times New Roman" w:cs="Times New Roman"/>
          <w:color w:val="000000" w:themeColor="text1"/>
          <w:sz w:val="28"/>
          <w:szCs w:val="28"/>
        </w:rPr>
        <w:t>资料</w:t>
      </w:r>
    </w:p>
    <w:p w14:paraId="3B8F3A07"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提交时间</w:t>
      </w:r>
    </w:p>
    <w:p w14:paraId="00B1EF2C" w14:textId="66AEC676"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202</w:t>
      </w:r>
      <w:r w:rsidR="008810E6">
        <w:rPr>
          <w:rFonts w:ascii="Times New Roman" w:eastAsia="仿宋_GB2312" w:hAnsi="Times New Roman" w:cs="Times New Roman" w:hint="eastAsia"/>
          <w:color w:val="000000" w:themeColor="text1"/>
          <w:sz w:val="28"/>
          <w:szCs w:val="28"/>
        </w:rPr>
        <w:t>4</w:t>
      </w:r>
      <w:r>
        <w:rPr>
          <w:rFonts w:ascii="Times New Roman" w:eastAsia="仿宋_GB2312" w:hAnsi="Times New Roman" w:cs="Times New Roman"/>
          <w:color w:val="000000" w:themeColor="text1"/>
          <w:sz w:val="28"/>
          <w:szCs w:val="28"/>
        </w:rPr>
        <w:t>-202</w:t>
      </w:r>
      <w:r w:rsidR="008810E6">
        <w:rPr>
          <w:rFonts w:ascii="Times New Roman" w:eastAsia="仿宋_GB2312" w:hAnsi="Times New Roman" w:cs="Times New Roman" w:hint="eastAsia"/>
          <w:color w:val="000000" w:themeColor="text1"/>
          <w:sz w:val="28"/>
          <w:szCs w:val="28"/>
        </w:rPr>
        <w:t>5</w:t>
      </w:r>
      <w:r>
        <w:rPr>
          <w:rFonts w:ascii="Times New Roman" w:eastAsia="仿宋_GB2312" w:hAnsi="Times New Roman" w:cs="Times New Roman" w:hint="eastAsia"/>
          <w:color w:val="000000" w:themeColor="text1"/>
          <w:sz w:val="28"/>
          <w:szCs w:val="28"/>
        </w:rPr>
        <w:t>学年</w:t>
      </w:r>
      <w:r>
        <w:rPr>
          <w:rFonts w:ascii="Times New Roman" w:eastAsia="仿宋_GB2312" w:hAnsi="Times New Roman" w:cs="Times New Roman"/>
          <w:color w:val="000000" w:themeColor="text1"/>
          <w:sz w:val="28"/>
          <w:szCs w:val="28"/>
        </w:rPr>
        <w:t>第</w:t>
      </w: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color w:val="000000" w:themeColor="text1"/>
          <w:sz w:val="28"/>
          <w:szCs w:val="28"/>
        </w:rPr>
        <w:t>学期开学</w:t>
      </w: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周内（学校通知的</w:t>
      </w:r>
      <w:proofErr w:type="gramStart"/>
      <w:r>
        <w:rPr>
          <w:rFonts w:ascii="Times New Roman" w:eastAsia="仿宋_GB2312" w:hAnsi="Times New Roman" w:cs="Times New Roman"/>
          <w:color w:val="000000" w:themeColor="text1"/>
          <w:sz w:val="28"/>
          <w:szCs w:val="28"/>
        </w:rPr>
        <w:t>正式行课第一周</w:t>
      </w:r>
      <w:proofErr w:type="gramEnd"/>
      <w:r>
        <w:rPr>
          <w:rFonts w:ascii="Times New Roman" w:eastAsia="仿宋_GB2312" w:hAnsi="Times New Roman" w:cs="Times New Roman"/>
          <w:color w:val="000000" w:themeColor="text1"/>
          <w:sz w:val="28"/>
          <w:szCs w:val="28"/>
        </w:rPr>
        <w:t>）提交给</w:t>
      </w:r>
      <w:r>
        <w:rPr>
          <w:rFonts w:ascii="Times New Roman" w:eastAsia="仿宋_GB2312" w:hAnsi="Times New Roman" w:cs="Times New Roman" w:hint="eastAsia"/>
          <w:color w:val="000000" w:themeColor="text1"/>
          <w:sz w:val="28"/>
          <w:szCs w:val="28"/>
        </w:rPr>
        <w:t>立项推荐单位。</w:t>
      </w:r>
    </w:p>
    <w:p w14:paraId="4531092E"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color w:val="000000" w:themeColor="text1"/>
          <w:sz w:val="28"/>
          <w:szCs w:val="28"/>
        </w:rPr>
        <w:t>内容要求</w:t>
      </w:r>
    </w:p>
    <w:p w14:paraId="053A0B46"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视频时</w:t>
      </w:r>
      <w:proofErr w:type="gramStart"/>
      <w:r>
        <w:rPr>
          <w:rFonts w:ascii="Times New Roman" w:eastAsia="仿宋_GB2312" w:hAnsi="Times New Roman" w:cs="Times New Roman" w:hint="eastAsia"/>
          <w:color w:val="000000" w:themeColor="text1"/>
          <w:sz w:val="28"/>
          <w:szCs w:val="28"/>
        </w:rPr>
        <w:t>长控制</w:t>
      </w:r>
      <w:proofErr w:type="gramEnd"/>
      <w:r>
        <w:rPr>
          <w:rFonts w:ascii="Times New Roman" w:eastAsia="仿宋_GB2312" w:hAnsi="Times New Roman" w:cs="Times New Roman" w:hint="eastAsia"/>
          <w:color w:val="000000" w:themeColor="text1"/>
          <w:sz w:val="28"/>
          <w:szCs w:val="28"/>
        </w:rPr>
        <w:t>在</w:t>
      </w:r>
      <w:r>
        <w:rPr>
          <w:rFonts w:ascii="Times New Roman" w:eastAsia="仿宋_GB2312" w:hAnsi="Times New Roman" w:cs="Times New Roman" w:hint="eastAsia"/>
          <w:color w:val="000000" w:themeColor="text1"/>
          <w:sz w:val="28"/>
          <w:szCs w:val="28"/>
        </w:rPr>
        <w:t>5</w:t>
      </w:r>
      <w:r>
        <w:rPr>
          <w:rFonts w:ascii="Times New Roman" w:eastAsia="仿宋_GB2312" w:hAnsi="Times New Roman" w:cs="Times New Roman" w:hint="eastAsia"/>
          <w:color w:val="000000" w:themeColor="text1"/>
          <w:sz w:val="28"/>
          <w:szCs w:val="28"/>
        </w:rPr>
        <w:t>分钟左右，</w:t>
      </w:r>
      <w:r>
        <w:rPr>
          <w:rFonts w:ascii="Times New Roman" w:eastAsia="仿宋_GB2312" w:hAnsi="Times New Roman" w:cs="Times New Roman"/>
          <w:color w:val="000000" w:themeColor="text1"/>
          <w:sz w:val="28"/>
          <w:szCs w:val="28"/>
        </w:rPr>
        <w:t>需要包含：</w:t>
      </w:r>
      <w:r>
        <w:rPr>
          <w:rFonts w:ascii="宋体" w:eastAsia="宋体" w:hAnsi="宋体" w:cs="宋体" w:hint="eastAsia"/>
          <w:color w:val="000000" w:themeColor="text1"/>
          <w:sz w:val="28"/>
          <w:szCs w:val="28"/>
        </w:rPr>
        <w:t>①</w:t>
      </w:r>
      <w:r>
        <w:rPr>
          <w:rFonts w:ascii="仿宋_GB2312" w:eastAsia="仿宋_GB2312" w:hAnsi="宋体" w:cs="宋体" w:hint="eastAsia"/>
          <w:color w:val="000000" w:themeColor="text1"/>
          <w:sz w:val="28"/>
          <w:szCs w:val="28"/>
        </w:rPr>
        <w:t>学生课堂讨论②师生互动</w:t>
      </w:r>
      <w:r>
        <w:rPr>
          <w:rFonts w:ascii="宋体" w:eastAsia="宋体" w:hAnsi="宋体" w:cs="宋体" w:hint="eastAsia"/>
          <w:color w:val="000000" w:themeColor="text1"/>
          <w:sz w:val="28"/>
          <w:szCs w:val="28"/>
        </w:rPr>
        <w:t>③</w:t>
      </w:r>
      <w:r>
        <w:rPr>
          <w:rFonts w:ascii="Times New Roman" w:eastAsia="仿宋_GB2312" w:hAnsi="Times New Roman" w:cs="Times New Roman"/>
          <w:color w:val="000000" w:themeColor="text1"/>
          <w:sz w:val="28"/>
          <w:szCs w:val="28"/>
        </w:rPr>
        <w:t>自选</w:t>
      </w:r>
      <w:r>
        <w:rPr>
          <w:rFonts w:ascii="Times New Roman" w:eastAsia="仿宋_GB2312" w:hAnsi="Times New Roman" w:cs="Times New Roman" w:hint="eastAsia"/>
          <w:color w:val="000000" w:themeColor="text1"/>
          <w:sz w:val="28"/>
          <w:szCs w:val="28"/>
        </w:rPr>
        <w:t>内容等内容。实践团队自行剪辑，注意内容衔接自然流程。</w:t>
      </w:r>
    </w:p>
    <w:p w14:paraId="1ECF280A"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3.</w:t>
      </w:r>
      <w:r>
        <w:rPr>
          <w:rFonts w:ascii="Times New Roman" w:eastAsia="仿宋_GB2312" w:hAnsi="Times New Roman" w:cs="Times New Roman" w:hint="eastAsia"/>
          <w:color w:val="000000" w:themeColor="text1"/>
          <w:sz w:val="28"/>
          <w:szCs w:val="28"/>
        </w:rPr>
        <w:t>格式要求</w:t>
      </w:r>
    </w:p>
    <w:p w14:paraId="0C3FD689"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sz w:val="28"/>
          <w:szCs w:val="28"/>
        </w:rPr>
        <w:t>提交视频链接。视频为</w:t>
      </w:r>
      <w:r>
        <w:rPr>
          <w:rFonts w:ascii="Times New Roman" w:eastAsia="仿宋_GB2312" w:hAnsi="Times New Roman" w:cs="Times New Roman" w:hint="eastAsia"/>
          <w:sz w:val="28"/>
          <w:szCs w:val="28"/>
        </w:rPr>
        <w:t>MP4</w:t>
      </w:r>
      <w:r>
        <w:rPr>
          <w:rFonts w:ascii="Times New Roman" w:eastAsia="仿宋_GB2312" w:hAnsi="Times New Roman" w:cs="Times New Roman" w:hint="eastAsia"/>
          <w:sz w:val="28"/>
          <w:szCs w:val="28"/>
        </w:rPr>
        <w:t>格式，画面质量要求为</w:t>
      </w:r>
      <w:r>
        <w:rPr>
          <w:rFonts w:ascii="Times New Roman" w:eastAsia="仿宋_GB2312" w:hAnsi="Times New Roman" w:cs="Times New Roman" w:hint="eastAsia"/>
          <w:sz w:val="28"/>
          <w:szCs w:val="28"/>
        </w:rPr>
        <w:t>1</w:t>
      </w:r>
      <w:r>
        <w:rPr>
          <w:rFonts w:ascii="Times New Roman" w:eastAsia="仿宋_GB2312" w:hAnsi="Times New Roman" w:cs="Times New Roman"/>
          <w:sz w:val="28"/>
          <w:szCs w:val="28"/>
        </w:rPr>
        <w:t>080P</w:t>
      </w:r>
      <w:r>
        <w:rPr>
          <w:rFonts w:ascii="Times New Roman" w:eastAsia="仿宋_GB2312" w:hAnsi="Times New Roman" w:cs="Times New Roman" w:hint="eastAsia"/>
          <w:sz w:val="28"/>
          <w:szCs w:val="28"/>
        </w:rPr>
        <w:t>，横屏、高清拍摄，画面清晰连贯，收音清晰。</w:t>
      </w:r>
    </w:p>
    <w:p w14:paraId="08160384" w14:textId="77777777" w:rsidR="0010701A" w:rsidRDefault="00000000">
      <w:pPr>
        <w:spacing w:line="360" w:lineRule="auto"/>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二</w:t>
      </w:r>
      <w:r>
        <w:rPr>
          <w:rFonts w:ascii="Times New Roman" w:eastAsia="黑体" w:hAnsi="Times New Roman" w:cs="Times New Roman"/>
          <w:color w:val="000000" w:themeColor="text1"/>
          <w:sz w:val="32"/>
          <w:szCs w:val="32"/>
        </w:rPr>
        <w:t>、反馈</w:t>
      </w:r>
      <w:r>
        <w:rPr>
          <w:rFonts w:ascii="Times New Roman" w:eastAsia="黑体" w:hAnsi="Times New Roman" w:cs="Times New Roman" w:hint="eastAsia"/>
          <w:color w:val="000000" w:themeColor="text1"/>
          <w:sz w:val="32"/>
          <w:szCs w:val="32"/>
        </w:rPr>
        <w:t>信息</w:t>
      </w:r>
    </w:p>
    <w:p w14:paraId="4F9185D7" w14:textId="77777777" w:rsidR="0010701A" w:rsidRDefault="00000000">
      <w:pPr>
        <w:spacing w:line="360" w:lineRule="auto"/>
        <w:ind w:firstLineChars="200" w:firstLine="560"/>
        <w:rPr>
          <w:rFonts w:ascii="Times New Roman" w:eastAsia="黑体" w:hAnsi="Times New Roman" w:cs="Times New Roman"/>
          <w:color w:val="000000" w:themeColor="text1"/>
          <w:sz w:val="28"/>
          <w:szCs w:val="28"/>
        </w:rPr>
      </w:pPr>
      <w:r>
        <w:rPr>
          <w:rFonts w:ascii="Times New Roman" w:eastAsia="黑体" w:hAnsi="Times New Roman" w:cs="Times New Roman"/>
          <w:color w:val="000000" w:themeColor="text1"/>
          <w:sz w:val="28"/>
          <w:szCs w:val="28"/>
        </w:rPr>
        <w:t>（一）提交时间</w:t>
      </w:r>
    </w:p>
    <w:p w14:paraId="1CC86D5D" w14:textId="0D5E8966"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202</w:t>
      </w:r>
      <w:r w:rsidR="008810E6">
        <w:rPr>
          <w:rFonts w:ascii="Times New Roman" w:eastAsia="仿宋_GB2312" w:hAnsi="Times New Roman" w:cs="Times New Roman" w:hint="eastAsia"/>
          <w:color w:val="000000" w:themeColor="text1"/>
          <w:sz w:val="28"/>
          <w:szCs w:val="28"/>
        </w:rPr>
        <w:t>4</w:t>
      </w:r>
      <w:r>
        <w:rPr>
          <w:rFonts w:ascii="Times New Roman" w:eastAsia="仿宋_GB2312" w:hAnsi="Times New Roman" w:cs="Times New Roman"/>
          <w:color w:val="000000" w:themeColor="text1"/>
          <w:sz w:val="28"/>
          <w:szCs w:val="28"/>
        </w:rPr>
        <w:t>-202</w:t>
      </w:r>
      <w:r w:rsidR="008810E6">
        <w:rPr>
          <w:rFonts w:ascii="Times New Roman" w:eastAsia="仿宋_GB2312" w:hAnsi="Times New Roman" w:cs="Times New Roman" w:hint="eastAsia"/>
          <w:color w:val="000000" w:themeColor="text1"/>
          <w:sz w:val="28"/>
          <w:szCs w:val="28"/>
        </w:rPr>
        <w:t>5</w:t>
      </w:r>
      <w:r>
        <w:rPr>
          <w:rFonts w:ascii="Times New Roman" w:eastAsia="仿宋_GB2312" w:hAnsi="Times New Roman" w:cs="Times New Roman" w:hint="eastAsia"/>
          <w:color w:val="000000" w:themeColor="text1"/>
          <w:sz w:val="28"/>
          <w:szCs w:val="28"/>
        </w:rPr>
        <w:t>学年</w:t>
      </w:r>
      <w:r>
        <w:rPr>
          <w:rFonts w:ascii="Times New Roman" w:eastAsia="仿宋_GB2312" w:hAnsi="Times New Roman" w:cs="Times New Roman"/>
          <w:color w:val="000000" w:themeColor="text1"/>
          <w:sz w:val="28"/>
          <w:szCs w:val="28"/>
        </w:rPr>
        <w:t>第</w:t>
      </w: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color w:val="000000" w:themeColor="text1"/>
          <w:sz w:val="28"/>
          <w:szCs w:val="28"/>
        </w:rPr>
        <w:t>学期开学</w:t>
      </w: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周内（学校通知的</w:t>
      </w:r>
      <w:proofErr w:type="gramStart"/>
      <w:r>
        <w:rPr>
          <w:rFonts w:ascii="Times New Roman" w:eastAsia="仿宋_GB2312" w:hAnsi="Times New Roman" w:cs="Times New Roman"/>
          <w:color w:val="000000" w:themeColor="text1"/>
          <w:sz w:val="28"/>
          <w:szCs w:val="28"/>
        </w:rPr>
        <w:t>正式行课第一周</w:t>
      </w:r>
      <w:proofErr w:type="gramEnd"/>
      <w:r>
        <w:rPr>
          <w:rFonts w:ascii="Times New Roman" w:eastAsia="仿宋_GB2312" w:hAnsi="Times New Roman" w:cs="Times New Roman"/>
          <w:color w:val="000000" w:themeColor="text1"/>
          <w:sz w:val="28"/>
          <w:szCs w:val="28"/>
        </w:rPr>
        <w:t>）提交给</w:t>
      </w:r>
      <w:r>
        <w:rPr>
          <w:rFonts w:ascii="Times New Roman" w:eastAsia="仿宋_GB2312" w:hAnsi="Times New Roman" w:cs="Times New Roman" w:hint="eastAsia"/>
          <w:color w:val="000000" w:themeColor="text1"/>
          <w:sz w:val="28"/>
          <w:szCs w:val="28"/>
        </w:rPr>
        <w:t>立项推荐单位</w:t>
      </w:r>
      <w:r>
        <w:rPr>
          <w:rFonts w:ascii="Times New Roman" w:eastAsia="仿宋_GB2312" w:hAnsi="Times New Roman" w:cs="Times New Roman"/>
          <w:color w:val="000000" w:themeColor="text1"/>
          <w:sz w:val="28"/>
          <w:szCs w:val="28"/>
        </w:rPr>
        <w:t>。</w:t>
      </w:r>
    </w:p>
    <w:p w14:paraId="50183D9C" w14:textId="77777777" w:rsidR="0010701A" w:rsidRDefault="00000000">
      <w:pPr>
        <w:spacing w:line="360" w:lineRule="auto"/>
        <w:ind w:firstLineChars="200" w:firstLine="560"/>
        <w:rPr>
          <w:rFonts w:ascii="Times New Roman" w:eastAsia="黑体" w:hAnsi="Times New Roman" w:cs="Times New Roman"/>
          <w:color w:val="000000" w:themeColor="text1"/>
          <w:sz w:val="28"/>
          <w:szCs w:val="28"/>
        </w:rPr>
      </w:pPr>
      <w:r>
        <w:rPr>
          <w:rFonts w:ascii="Times New Roman" w:eastAsia="黑体" w:hAnsi="Times New Roman" w:cs="Times New Roman"/>
          <w:color w:val="000000" w:themeColor="text1"/>
          <w:sz w:val="28"/>
          <w:szCs w:val="28"/>
        </w:rPr>
        <w:t>（二）内容要求</w:t>
      </w:r>
    </w:p>
    <w:p w14:paraId="4D0065AF"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1.</w:t>
      </w:r>
      <w:r>
        <w:rPr>
          <w:rFonts w:ascii="Times New Roman" w:eastAsia="仿宋_GB2312" w:hAnsi="Times New Roman" w:cs="Times New Roman" w:hint="eastAsia"/>
          <w:color w:val="000000" w:themeColor="text1"/>
          <w:sz w:val="28"/>
          <w:szCs w:val="28"/>
        </w:rPr>
        <w:t>学生反馈</w:t>
      </w:r>
    </w:p>
    <w:p w14:paraId="2349C683"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实践开始前</w:t>
      </w:r>
      <w:r>
        <w:rPr>
          <w:rFonts w:ascii="Times New Roman" w:eastAsia="仿宋_GB2312" w:hAnsi="Times New Roman" w:cs="Times New Roman"/>
          <w:color w:val="000000" w:themeColor="text1"/>
          <w:sz w:val="28"/>
          <w:szCs w:val="28"/>
        </w:rPr>
        <w:t>SWUFE</w:t>
      </w:r>
      <w:r>
        <w:rPr>
          <w:rFonts w:ascii="Times New Roman" w:eastAsia="仿宋_GB2312" w:hAnsi="Times New Roman" w:cs="Times New Roman"/>
          <w:color w:val="000000" w:themeColor="text1"/>
          <w:sz w:val="28"/>
          <w:szCs w:val="28"/>
        </w:rPr>
        <w:t>未来财经计划项目组会发放本课程</w:t>
      </w:r>
      <w:proofErr w:type="gramStart"/>
      <w:r>
        <w:rPr>
          <w:rFonts w:ascii="Times New Roman" w:eastAsia="仿宋_GB2312" w:hAnsi="Times New Roman" w:cs="Times New Roman"/>
          <w:color w:val="000000" w:themeColor="text1"/>
          <w:sz w:val="28"/>
          <w:szCs w:val="28"/>
        </w:rPr>
        <w:t>的结课</w:t>
      </w:r>
      <w:r>
        <w:rPr>
          <w:rFonts w:ascii="Times New Roman" w:eastAsia="仿宋_GB2312" w:hAnsi="Times New Roman" w:cs="Times New Roman"/>
          <w:color w:val="000000" w:themeColor="text1"/>
          <w:sz w:val="28"/>
          <w:szCs w:val="28"/>
        </w:rPr>
        <w:lastRenderedPageBreak/>
        <w:t>问卷</w:t>
      </w:r>
      <w:proofErr w:type="gramEnd"/>
      <w:r>
        <w:rPr>
          <w:rFonts w:ascii="Times New Roman" w:eastAsia="仿宋_GB2312" w:hAnsi="Times New Roman" w:cs="Times New Roman"/>
          <w:color w:val="000000" w:themeColor="text1"/>
          <w:sz w:val="28"/>
          <w:szCs w:val="28"/>
        </w:rPr>
        <w:t>，请每位孩子都填写上面的所有问题，由实践团队批阅统计后将统计数据纸质版（含不同年龄段学生答题正确率等）</w:t>
      </w:r>
      <w:proofErr w:type="gramStart"/>
      <w:r>
        <w:rPr>
          <w:rFonts w:ascii="Times New Roman" w:eastAsia="仿宋_GB2312" w:hAnsi="Times New Roman" w:cs="Times New Roman"/>
          <w:color w:val="000000" w:themeColor="text1"/>
          <w:sz w:val="28"/>
          <w:szCs w:val="28"/>
        </w:rPr>
        <w:t>与结课问卷</w:t>
      </w:r>
      <w:proofErr w:type="gramEnd"/>
      <w:r>
        <w:rPr>
          <w:rFonts w:ascii="Times New Roman" w:eastAsia="仿宋_GB2312" w:hAnsi="Times New Roman" w:cs="Times New Roman"/>
          <w:color w:val="000000" w:themeColor="text1"/>
          <w:sz w:val="28"/>
          <w:szCs w:val="28"/>
        </w:rPr>
        <w:t>纸质版提交。</w:t>
      </w:r>
    </w:p>
    <w:p w14:paraId="6051648F"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2.</w:t>
      </w:r>
      <w:r>
        <w:rPr>
          <w:rFonts w:ascii="Times New Roman" w:eastAsia="仿宋_GB2312" w:hAnsi="Times New Roman" w:cs="Times New Roman" w:hint="eastAsia"/>
          <w:color w:val="000000" w:themeColor="text1"/>
          <w:sz w:val="28"/>
          <w:szCs w:val="28"/>
        </w:rPr>
        <w:t>家长反馈</w:t>
      </w:r>
    </w:p>
    <w:p w14:paraId="2D8B9B0A"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家长们对课程内容、主讲人、助教的评价、感谢、建议等。实践团队需将截图、感谢信（将纸质版扫描为电子版）等汇总到一个</w:t>
      </w:r>
      <w:r>
        <w:rPr>
          <w:rFonts w:ascii="Times New Roman" w:eastAsia="仿宋_GB2312" w:hAnsi="Times New Roman" w:cs="Times New Roman" w:hint="eastAsia"/>
          <w:color w:val="000000" w:themeColor="text1"/>
          <w:sz w:val="28"/>
          <w:szCs w:val="28"/>
        </w:rPr>
        <w:t>word</w:t>
      </w:r>
      <w:r>
        <w:rPr>
          <w:rFonts w:ascii="Times New Roman" w:eastAsia="仿宋_GB2312" w:hAnsi="Times New Roman" w:cs="Times New Roman" w:hint="eastAsia"/>
          <w:color w:val="000000" w:themeColor="text1"/>
          <w:sz w:val="28"/>
          <w:szCs w:val="28"/>
        </w:rPr>
        <w:t>文档中。</w:t>
      </w:r>
    </w:p>
    <w:p w14:paraId="5FC7A759"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3.</w:t>
      </w:r>
      <w:r>
        <w:rPr>
          <w:rFonts w:ascii="Times New Roman" w:eastAsia="仿宋_GB2312" w:hAnsi="Times New Roman" w:cs="Times New Roman" w:hint="eastAsia"/>
          <w:color w:val="000000" w:themeColor="text1"/>
          <w:sz w:val="28"/>
          <w:szCs w:val="28"/>
        </w:rPr>
        <w:t>实践地负责人反馈</w:t>
      </w:r>
    </w:p>
    <w:p w14:paraId="096BDD93"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实践地负责人对课程内容、主讲人、助教的评价、感谢、建议等。实践团队需将截图、感谢信（将纸质版扫描为电子版）等汇总到一个</w:t>
      </w:r>
      <w:r>
        <w:rPr>
          <w:rFonts w:ascii="Times New Roman" w:eastAsia="仿宋_GB2312" w:hAnsi="Times New Roman" w:cs="Times New Roman" w:hint="eastAsia"/>
          <w:color w:val="000000" w:themeColor="text1"/>
          <w:sz w:val="28"/>
          <w:szCs w:val="28"/>
        </w:rPr>
        <w:t>word</w:t>
      </w:r>
      <w:r>
        <w:rPr>
          <w:rFonts w:ascii="Times New Roman" w:eastAsia="仿宋_GB2312" w:hAnsi="Times New Roman" w:cs="Times New Roman" w:hint="eastAsia"/>
          <w:color w:val="000000" w:themeColor="text1"/>
          <w:sz w:val="28"/>
          <w:szCs w:val="28"/>
        </w:rPr>
        <w:t>文档中。</w:t>
      </w:r>
    </w:p>
    <w:p w14:paraId="0A1FF485"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4.</w:t>
      </w:r>
      <w:r>
        <w:rPr>
          <w:rFonts w:ascii="Times New Roman" w:eastAsia="仿宋_GB2312" w:hAnsi="Times New Roman" w:cs="Times New Roman" w:hint="eastAsia"/>
          <w:color w:val="000000" w:themeColor="text1"/>
          <w:sz w:val="28"/>
          <w:szCs w:val="28"/>
        </w:rPr>
        <w:t>团队反馈</w:t>
      </w:r>
    </w:p>
    <w:p w14:paraId="06F45AED" w14:textId="77777777" w:rsidR="0010701A"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团队需至少对一节感触较深的课程提出反馈意见，具体内容、格式见</w:t>
      </w:r>
      <w:r>
        <w:rPr>
          <w:rFonts w:ascii="Times New Roman" w:eastAsia="仿宋_GB2312" w:hAnsi="Times New Roman" w:cs="Times New Roman"/>
          <w:color w:val="000000" w:themeColor="text1"/>
          <w:sz w:val="28"/>
          <w:szCs w:val="28"/>
        </w:rPr>
        <w:t>【附件】</w:t>
      </w:r>
      <w:r>
        <w:rPr>
          <w:rFonts w:ascii="Times New Roman" w:eastAsia="仿宋_GB2312" w:hAnsi="Times New Roman" w:cs="Times New Roman" w:hint="eastAsia"/>
          <w:color w:val="000000" w:themeColor="text1"/>
          <w:sz w:val="28"/>
          <w:szCs w:val="28"/>
        </w:rPr>
        <w:t>。</w:t>
      </w:r>
    </w:p>
    <w:p w14:paraId="6750E9F2" w14:textId="77777777" w:rsidR="0010701A" w:rsidRDefault="00000000">
      <w:pPr>
        <w:widowControl/>
        <w:jc w:val="left"/>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br w:type="page"/>
      </w:r>
    </w:p>
    <w:p w14:paraId="262BDD6E" w14:textId="77777777" w:rsidR="0010701A" w:rsidRDefault="00000000">
      <w:pPr>
        <w:spacing w:line="360" w:lineRule="auto"/>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lastRenderedPageBreak/>
        <w:t>【附件】</w:t>
      </w:r>
      <w:bookmarkStart w:id="2" w:name="_Hlk24569346"/>
    </w:p>
    <w:tbl>
      <w:tblPr>
        <w:tblW w:w="82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30"/>
        <w:gridCol w:w="1416"/>
        <w:gridCol w:w="5751"/>
      </w:tblGrid>
      <w:tr w:rsidR="0010701A" w14:paraId="09E3347D" w14:textId="77777777">
        <w:trPr>
          <w:trHeight w:val="779"/>
          <w:jc w:val="center"/>
        </w:trPr>
        <w:tc>
          <w:tcPr>
            <w:tcW w:w="8297" w:type="dxa"/>
            <w:gridSpan w:val="3"/>
            <w:tcBorders>
              <w:top w:val="single" w:sz="4" w:space="0" w:color="000000"/>
              <w:left w:val="single" w:sz="4" w:space="0" w:color="000000"/>
              <w:bottom w:val="single" w:sz="4" w:space="0" w:color="000000"/>
              <w:right w:val="single" w:sz="4" w:space="0" w:color="000000"/>
            </w:tcBorders>
            <w:vAlign w:val="center"/>
          </w:tcPr>
          <w:bookmarkEnd w:id="2"/>
          <w:p w14:paraId="7BDA89BE" w14:textId="77777777" w:rsidR="0010701A" w:rsidRDefault="00000000">
            <w:pPr>
              <w:pStyle w:val="TableParagraph"/>
              <w:spacing w:before="158" w:line="360" w:lineRule="auto"/>
              <w:ind w:left="2687" w:right="2679"/>
              <w:jc w:val="center"/>
              <w:rPr>
                <w:rFonts w:ascii="Times New Roman" w:eastAsia="黑体" w:hAnsi="Times New Roman" w:cs="Times New Roman"/>
                <w:b/>
                <w:bCs/>
                <w:color w:val="000000" w:themeColor="text1"/>
                <w:sz w:val="32"/>
                <w:szCs w:val="32"/>
              </w:rPr>
            </w:pPr>
            <w:r>
              <w:rPr>
                <w:rFonts w:ascii="Times New Roman" w:eastAsia="黑体" w:hAnsi="Times New Roman" w:cs="Times New Roman" w:hint="eastAsia"/>
                <w:color w:val="000000" w:themeColor="text1"/>
                <w:sz w:val="32"/>
                <w:szCs w:val="32"/>
              </w:rPr>
              <w:t>团队</w:t>
            </w:r>
            <w:r>
              <w:rPr>
                <w:rFonts w:ascii="Times New Roman" w:eastAsia="黑体" w:hAnsi="Times New Roman" w:cs="Times New Roman"/>
                <w:color w:val="000000" w:themeColor="text1"/>
                <w:sz w:val="32"/>
                <w:szCs w:val="32"/>
              </w:rPr>
              <w:t>反馈表</w:t>
            </w:r>
          </w:p>
        </w:tc>
      </w:tr>
      <w:tr w:rsidR="0010701A" w14:paraId="538E7243" w14:textId="77777777">
        <w:trPr>
          <w:trHeight w:val="623"/>
          <w:jc w:val="center"/>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6C6159A1" w14:textId="77777777" w:rsidR="0010701A" w:rsidRDefault="00000000">
            <w:pPr>
              <w:pStyle w:val="TableParagraph"/>
              <w:spacing w:before="132" w:line="360" w:lineRule="auto"/>
              <w:ind w:left="107"/>
              <w:jc w:val="center"/>
              <w:rPr>
                <w:rFonts w:ascii="Times New Roman" w:eastAsia="黑体" w:hAnsi="Times New Roman" w:cs="Times New Roman"/>
                <w:b/>
                <w:bCs/>
                <w:color w:val="000000" w:themeColor="text1"/>
                <w:sz w:val="28"/>
                <w:szCs w:val="28"/>
              </w:rPr>
            </w:pPr>
            <w:r>
              <w:rPr>
                <w:rFonts w:ascii="Times New Roman" w:eastAsia="黑体" w:hAnsi="Times New Roman" w:cs="Times New Roman"/>
                <w:color w:val="000000" w:themeColor="text1"/>
                <w:sz w:val="28"/>
                <w:szCs w:val="28"/>
              </w:rPr>
              <w:t>课程名称</w:t>
            </w:r>
          </w:p>
        </w:tc>
        <w:tc>
          <w:tcPr>
            <w:tcW w:w="5751" w:type="dxa"/>
            <w:tcBorders>
              <w:top w:val="single" w:sz="4" w:space="0" w:color="000000"/>
              <w:left w:val="nil"/>
              <w:bottom w:val="single" w:sz="4" w:space="0" w:color="000000"/>
              <w:right w:val="single" w:sz="4" w:space="0" w:color="000000"/>
            </w:tcBorders>
            <w:vAlign w:val="center"/>
          </w:tcPr>
          <w:p w14:paraId="6DB8547F" w14:textId="77777777" w:rsidR="0010701A" w:rsidRDefault="0010701A">
            <w:pPr>
              <w:pStyle w:val="TableParagraph"/>
              <w:spacing w:line="360" w:lineRule="auto"/>
              <w:jc w:val="center"/>
              <w:rPr>
                <w:rFonts w:ascii="Times New Roman" w:eastAsia="仿宋_GB2312" w:hAnsi="Times New Roman" w:cs="Times New Roman"/>
                <w:color w:val="000000" w:themeColor="text1"/>
                <w:sz w:val="28"/>
                <w:szCs w:val="28"/>
              </w:rPr>
            </w:pPr>
          </w:p>
        </w:tc>
      </w:tr>
      <w:tr w:rsidR="0010701A" w14:paraId="07D854A2" w14:textId="77777777">
        <w:trPr>
          <w:trHeight w:val="2044"/>
          <w:jc w:val="center"/>
        </w:trPr>
        <w:tc>
          <w:tcPr>
            <w:tcW w:w="1130" w:type="dxa"/>
            <w:tcBorders>
              <w:top w:val="single" w:sz="4" w:space="0" w:color="000000"/>
              <w:left w:val="single" w:sz="4" w:space="0" w:color="000000"/>
              <w:bottom w:val="single" w:sz="4" w:space="0" w:color="000000"/>
              <w:right w:val="single" w:sz="4" w:space="0" w:color="000000"/>
            </w:tcBorders>
            <w:vAlign w:val="center"/>
          </w:tcPr>
          <w:p w14:paraId="1AC2645C" w14:textId="77777777" w:rsidR="0010701A" w:rsidRDefault="00000000">
            <w:pPr>
              <w:pStyle w:val="TableParagraph"/>
              <w:spacing w:before="203" w:line="360" w:lineRule="auto"/>
              <w:ind w:left="143"/>
              <w:rPr>
                <w:rFonts w:ascii="Times New Roman" w:eastAsia="黑体" w:hAnsi="Times New Roman" w:cs="Times New Roman"/>
                <w:b/>
                <w:bCs/>
                <w:color w:val="000000" w:themeColor="text1"/>
                <w:sz w:val="28"/>
                <w:szCs w:val="28"/>
              </w:rPr>
            </w:pPr>
            <w:r>
              <w:rPr>
                <w:rFonts w:ascii="Times New Roman" w:eastAsia="黑体" w:hAnsi="Times New Roman" w:cs="Times New Roman"/>
                <w:color w:val="000000" w:themeColor="text1"/>
                <w:sz w:val="28"/>
                <w:szCs w:val="28"/>
              </w:rPr>
              <w:t>闪光点</w:t>
            </w:r>
          </w:p>
        </w:tc>
        <w:tc>
          <w:tcPr>
            <w:tcW w:w="7167" w:type="dxa"/>
            <w:gridSpan w:val="2"/>
            <w:tcBorders>
              <w:top w:val="single" w:sz="4" w:space="0" w:color="000000"/>
              <w:left w:val="nil"/>
              <w:bottom w:val="single" w:sz="4" w:space="0" w:color="000000"/>
              <w:right w:val="single" w:sz="4" w:space="0" w:color="000000"/>
            </w:tcBorders>
          </w:tcPr>
          <w:p w14:paraId="2E90E61B" w14:textId="77777777" w:rsidR="0010701A" w:rsidRDefault="00000000">
            <w:pPr>
              <w:pStyle w:val="TableParagraph"/>
              <w:spacing w:before="132" w:line="360" w:lineRule="auto"/>
              <w:ind w:left="105" w:right="35"/>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（填写自己认为授课最成功的地方，或者认为这堂</w:t>
            </w:r>
            <w:proofErr w:type="gramStart"/>
            <w:r>
              <w:rPr>
                <w:rFonts w:ascii="Times New Roman" w:eastAsia="仿宋_GB2312" w:hAnsi="Times New Roman" w:cs="Times New Roman"/>
                <w:color w:val="000000" w:themeColor="text1"/>
                <w:sz w:val="28"/>
                <w:szCs w:val="28"/>
              </w:rPr>
              <w:t>课最大</w:t>
            </w:r>
            <w:proofErr w:type="gramEnd"/>
            <w:r>
              <w:rPr>
                <w:rFonts w:ascii="Times New Roman" w:eastAsia="仿宋_GB2312" w:hAnsi="Times New Roman" w:cs="Times New Roman"/>
                <w:color w:val="000000" w:themeColor="text1"/>
                <w:sz w:val="28"/>
                <w:szCs w:val="28"/>
              </w:rPr>
              <w:t>的收获）</w:t>
            </w:r>
          </w:p>
        </w:tc>
      </w:tr>
      <w:tr w:rsidR="0010701A" w14:paraId="5C2979E5" w14:textId="77777777">
        <w:trPr>
          <w:trHeight w:val="2918"/>
          <w:jc w:val="center"/>
        </w:trPr>
        <w:tc>
          <w:tcPr>
            <w:tcW w:w="1130" w:type="dxa"/>
            <w:tcBorders>
              <w:top w:val="single" w:sz="4" w:space="0" w:color="000000"/>
              <w:left w:val="single" w:sz="4" w:space="0" w:color="000000"/>
              <w:bottom w:val="single" w:sz="4" w:space="0" w:color="000000"/>
              <w:right w:val="single" w:sz="4" w:space="0" w:color="000000"/>
            </w:tcBorders>
            <w:vAlign w:val="center"/>
          </w:tcPr>
          <w:p w14:paraId="11336E85" w14:textId="77777777" w:rsidR="0010701A" w:rsidRDefault="00000000">
            <w:pPr>
              <w:pStyle w:val="TableParagraph"/>
              <w:spacing w:before="250" w:line="360" w:lineRule="auto"/>
              <w:ind w:left="282" w:right="273"/>
              <w:rPr>
                <w:rFonts w:ascii="Times New Roman" w:eastAsia="黑体" w:hAnsi="Times New Roman" w:cs="Times New Roman"/>
                <w:b/>
                <w:bCs/>
                <w:color w:val="000000" w:themeColor="text1"/>
                <w:sz w:val="28"/>
                <w:szCs w:val="28"/>
              </w:rPr>
            </w:pPr>
            <w:r>
              <w:rPr>
                <w:rFonts w:ascii="Times New Roman" w:eastAsia="黑体" w:hAnsi="Times New Roman" w:cs="Times New Roman"/>
                <w:color w:val="000000" w:themeColor="text1"/>
                <w:sz w:val="28"/>
                <w:szCs w:val="28"/>
              </w:rPr>
              <w:t>授课感受</w:t>
            </w:r>
          </w:p>
        </w:tc>
        <w:tc>
          <w:tcPr>
            <w:tcW w:w="7167" w:type="dxa"/>
            <w:gridSpan w:val="2"/>
            <w:tcBorders>
              <w:top w:val="single" w:sz="4" w:space="0" w:color="000000"/>
              <w:left w:val="nil"/>
              <w:bottom w:val="single" w:sz="4" w:space="0" w:color="000000"/>
              <w:right w:val="single" w:sz="4" w:space="0" w:color="000000"/>
            </w:tcBorders>
          </w:tcPr>
          <w:p w14:paraId="7D23A979" w14:textId="77777777" w:rsidR="0010701A" w:rsidRDefault="00000000">
            <w:pPr>
              <w:pStyle w:val="TableParagraph"/>
              <w:spacing w:before="135" w:line="360" w:lineRule="auto"/>
              <w:ind w:left="105" w:right="35"/>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（填写自己使用教案、教具授课过程中的直接感受，例如活动是否可控、教案是否易读懂等）</w:t>
            </w:r>
          </w:p>
        </w:tc>
      </w:tr>
      <w:tr w:rsidR="0010701A" w14:paraId="7C29474A" w14:textId="77777777">
        <w:trPr>
          <w:trHeight w:val="6003"/>
          <w:jc w:val="center"/>
        </w:trPr>
        <w:tc>
          <w:tcPr>
            <w:tcW w:w="1130" w:type="dxa"/>
            <w:tcBorders>
              <w:top w:val="single" w:sz="4" w:space="0" w:color="000000"/>
              <w:left w:val="single" w:sz="4" w:space="0" w:color="000000"/>
              <w:bottom w:val="single" w:sz="4" w:space="0" w:color="000000"/>
              <w:right w:val="single" w:sz="4" w:space="0" w:color="000000"/>
            </w:tcBorders>
            <w:vAlign w:val="center"/>
          </w:tcPr>
          <w:p w14:paraId="3E36389B" w14:textId="77777777" w:rsidR="0010701A" w:rsidRDefault="00000000">
            <w:pPr>
              <w:pStyle w:val="TableParagraph"/>
              <w:spacing w:before="251" w:line="360" w:lineRule="auto"/>
              <w:ind w:left="282" w:right="273"/>
              <w:rPr>
                <w:rFonts w:ascii="Times New Roman" w:eastAsia="黑体" w:hAnsi="Times New Roman" w:cs="Times New Roman"/>
                <w:b/>
                <w:bCs/>
                <w:color w:val="000000" w:themeColor="text1"/>
                <w:sz w:val="28"/>
                <w:szCs w:val="28"/>
              </w:rPr>
            </w:pPr>
            <w:r>
              <w:rPr>
                <w:rFonts w:ascii="Times New Roman" w:eastAsia="黑体" w:hAnsi="Times New Roman" w:cs="Times New Roman"/>
                <w:b/>
                <w:bCs/>
                <w:color w:val="000000" w:themeColor="text1"/>
                <w:sz w:val="28"/>
                <w:szCs w:val="28"/>
              </w:rPr>
              <w:t>修改意见</w:t>
            </w:r>
          </w:p>
        </w:tc>
        <w:tc>
          <w:tcPr>
            <w:tcW w:w="7167" w:type="dxa"/>
            <w:gridSpan w:val="2"/>
            <w:tcBorders>
              <w:top w:val="single" w:sz="4" w:space="0" w:color="000000"/>
              <w:left w:val="nil"/>
              <w:bottom w:val="single" w:sz="4" w:space="0" w:color="000000"/>
              <w:right w:val="single" w:sz="4" w:space="0" w:color="000000"/>
            </w:tcBorders>
          </w:tcPr>
          <w:p w14:paraId="41267A29" w14:textId="77777777" w:rsidR="0010701A" w:rsidRDefault="00000000">
            <w:pPr>
              <w:pStyle w:val="TableParagraph"/>
              <w:spacing w:before="132" w:line="360" w:lineRule="auto"/>
              <w:ind w:left="105"/>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（提出对课程设计、教案设计等的修改意见）</w:t>
            </w:r>
          </w:p>
        </w:tc>
      </w:tr>
    </w:tbl>
    <w:p w14:paraId="56A0DE43" w14:textId="77777777" w:rsidR="0010701A" w:rsidRDefault="0010701A">
      <w:pPr>
        <w:spacing w:line="360" w:lineRule="auto"/>
        <w:rPr>
          <w:rFonts w:ascii="Times New Roman" w:eastAsia="仿宋_GB2312" w:hAnsi="Times New Roman" w:cs="Times New Roman"/>
          <w:color w:val="000000" w:themeColor="text1"/>
          <w:sz w:val="28"/>
          <w:szCs w:val="28"/>
        </w:rPr>
      </w:pPr>
    </w:p>
    <w:sectPr w:rsidR="0010701A">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D1D142" w14:textId="77777777" w:rsidR="00591918" w:rsidRDefault="00591918" w:rsidP="00F8073D">
      <w:pPr>
        <w:rPr>
          <w:rFonts w:hint="eastAsia"/>
        </w:rPr>
      </w:pPr>
      <w:r>
        <w:separator/>
      </w:r>
    </w:p>
  </w:endnote>
  <w:endnote w:type="continuationSeparator" w:id="0">
    <w:p w14:paraId="0D81A864" w14:textId="77777777" w:rsidR="00591918" w:rsidRDefault="00591918" w:rsidP="00F8073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PingFang SC">
    <w:altName w:val="微软雅黑"/>
    <w:charset w:val="86"/>
    <w:family w:val="swiss"/>
    <w:pitch w:val="default"/>
    <w:sig w:usb0="00000000" w:usb1="00000000" w:usb2="00000017"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7B10C" w14:textId="77777777" w:rsidR="00591918" w:rsidRDefault="00591918" w:rsidP="00F8073D">
      <w:pPr>
        <w:rPr>
          <w:rFonts w:hint="eastAsia"/>
        </w:rPr>
      </w:pPr>
      <w:r>
        <w:separator/>
      </w:r>
    </w:p>
  </w:footnote>
  <w:footnote w:type="continuationSeparator" w:id="0">
    <w:p w14:paraId="635EABAA" w14:textId="77777777" w:rsidR="00591918" w:rsidRDefault="00591918" w:rsidP="00F8073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Q5NDQ3YzNlODc0YmIxOTliNWEyYzAyOWRhYjNiODUifQ=="/>
  </w:docVars>
  <w:rsids>
    <w:rsidRoot w:val="006F3F29"/>
    <w:rsid w:val="000127B2"/>
    <w:rsid w:val="00053B24"/>
    <w:rsid w:val="0010701A"/>
    <w:rsid w:val="0016437F"/>
    <w:rsid w:val="001849A4"/>
    <w:rsid w:val="001A093A"/>
    <w:rsid w:val="001B3C9F"/>
    <w:rsid w:val="00256CF1"/>
    <w:rsid w:val="0029534B"/>
    <w:rsid w:val="002C674F"/>
    <w:rsid w:val="002E2789"/>
    <w:rsid w:val="0033100B"/>
    <w:rsid w:val="00413707"/>
    <w:rsid w:val="004A6258"/>
    <w:rsid w:val="004A6617"/>
    <w:rsid w:val="004D339D"/>
    <w:rsid w:val="0050046B"/>
    <w:rsid w:val="00535CB5"/>
    <w:rsid w:val="00591918"/>
    <w:rsid w:val="00632155"/>
    <w:rsid w:val="00644B90"/>
    <w:rsid w:val="00654AC6"/>
    <w:rsid w:val="006A53E3"/>
    <w:rsid w:val="006F3F29"/>
    <w:rsid w:val="00731B53"/>
    <w:rsid w:val="00750C05"/>
    <w:rsid w:val="007A7FB8"/>
    <w:rsid w:val="008503F2"/>
    <w:rsid w:val="008810E6"/>
    <w:rsid w:val="0089102A"/>
    <w:rsid w:val="008B288E"/>
    <w:rsid w:val="008E5BD2"/>
    <w:rsid w:val="009063D7"/>
    <w:rsid w:val="00932B55"/>
    <w:rsid w:val="009B1E94"/>
    <w:rsid w:val="00A50600"/>
    <w:rsid w:val="00A6467D"/>
    <w:rsid w:val="00A71542"/>
    <w:rsid w:val="00AB5C8C"/>
    <w:rsid w:val="00AC13BC"/>
    <w:rsid w:val="00B3733B"/>
    <w:rsid w:val="00B40266"/>
    <w:rsid w:val="00B42D74"/>
    <w:rsid w:val="00B43DFB"/>
    <w:rsid w:val="00B47E2A"/>
    <w:rsid w:val="00BA25A6"/>
    <w:rsid w:val="00BB4806"/>
    <w:rsid w:val="00BF05D2"/>
    <w:rsid w:val="00C060F7"/>
    <w:rsid w:val="00C574B5"/>
    <w:rsid w:val="00CE264A"/>
    <w:rsid w:val="00D05EFD"/>
    <w:rsid w:val="00D3418D"/>
    <w:rsid w:val="00D56B06"/>
    <w:rsid w:val="00D611A4"/>
    <w:rsid w:val="00DD37C7"/>
    <w:rsid w:val="00E26F82"/>
    <w:rsid w:val="00E6208F"/>
    <w:rsid w:val="00E95546"/>
    <w:rsid w:val="00F30BDA"/>
    <w:rsid w:val="00F8073D"/>
    <w:rsid w:val="00FA4945"/>
    <w:rsid w:val="00FE6ADA"/>
    <w:rsid w:val="0C3B102C"/>
    <w:rsid w:val="149C5C74"/>
    <w:rsid w:val="1BE42510"/>
    <w:rsid w:val="1CB95CA3"/>
    <w:rsid w:val="4F440770"/>
    <w:rsid w:val="533108E9"/>
    <w:rsid w:val="69FD56C9"/>
    <w:rsid w:val="6B6C69C0"/>
    <w:rsid w:val="74101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776EB13"/>
  <w15:docId w15:val="{38ECBCA9-49E7-47EC-9CDB-5098F459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uiPriority w:val="39"/>
    <w:unhideWhenUsed/>
    <w:qFormat/>
    <w:pPr>
      <w:ind w:left="420"/>
      <w:jc w:val="left"/>
    </w:pPr>
    <w:rPr>
      <w:rFonts w:eastAsia="SimSun-ExtB"/>
      <w:sz w:val="24"/>
      <w:szCs w:val="20"/>
    </w:rPr>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spacing w:before="120"/>
      <w:jc w:val="left"/>
    </w:pPr>
    <w:rPr>
      <w:rFonts w:eastAsia="黑体"/>
      <w:b/>
      <w:bCs/>
      <w:iCs/>
      <w:sz w:val="24"/>
    </w:rPr>
  </w:style>
  <w:style w:type="paragraph" w:styleId="TOC2">
    <w:name w:val="toc 2"/>
    <w:basedOn w:val="a"/>
    <w:next w:val="a"/>
    <w:uiPriority w:val="39"/>
    <w:unhideWhenUsed/>
    <w:qFormat/>
    <w:pPr>
      <w:spacing w:before="120"/>
      <w:ind w:left="210"/>
      <w:jc w:val="left"/>
    </w:pPr>
    <w:rPr>
      <w:rFonts w:eastAsia="SimSun-ExtB"/>
      <w:b/>
      <w:bCs/>
      <w:sz w:val="24"/>
      <w:szCs w:val="22"/>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pPr>
      <w:ind w:firstLineChars="200" w:firstLine="420"/>
    </w:pPr>
  </w:style>
  <w:style w:type="paragraph" w:customStyle="1" w:styleId="Default">
    <w:name w:val="Default"/>
    <w:uiPriority w:val="99"/>
    <w:qFormat/>
    <w:rPr>
      <w:rFonts w:ascii="仿宋_GB2312" w:eastAsia="仿宋_GB2312" w:hAnsi="仿宋_GB2312" w:cs="Times New Roman"/>
      <w:color w:val="000000"/>
      <w:sz w:val="24"/>
      <w:szCs w:val="24"/>
    </w:rPr>
  </w:style>
  <w:style w:type="paragraph" w:customStyle="1" w:styleId="TableParagraph">
    <w:name w:val="Table Paragraph"/>
    <w:basedOn w:val="a"/>
    <w:qFormat/>
    <w:pPr>
      <w:autoSpaceDE w:val="0"/>
      <w:autoSpaceDN w:val="0"/>
      <w:jc w:val="left"/>
    </w:pPr>
    <w:rPr>
      <w:rFonts w:ascii="宋体" w:eastAsia="宋体" w:hAnsi="宋体" w:cs="宋体"/>
      <w:kern w:val="0"/>
      <w:sz w:val="22"/>
      <w:szCs w:val="22"/>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CB3E0-8327-41B2-BEE3-585628912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957</Words>
  <Characters>5459</Characters>
  <Application>Microsoft Office Word</Application>
  <DocSecurity>0</DocSecurity>
  <Lines>45</Lines>
  <Paragraphs>12</Paragraphs>
  <ScaleCrop>false</ScaleCrop>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e12519</cp:lastModifiedBy>
  <cp:revision>19</cp:revision>
  <dcterms:created xsi:type="dcterms:W3CDTF">2021-10-28T07:46:00Z</dcterms:created>
  <dcterms:modified xsi:type="dcterms:W3CDTF">2024-11-28T11:02:00Z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4A698CA423014DCAA2DAF33EA61B1F27_13</vt:lpwstr>
  </property>
</Properties>
</file>